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4EA3" w14:textId="77777777" w:rsidR="00EB2978" w:rsidRDefault="00EB2978" w:rsidP="0026446F">
      <w:pPr>
        <w:pStyle w:val="Altyaz"/>
        <w:spacing w:after="0"/>
        <w:ind w:left="7090"/>
        <w:jc w:val="both"/>
        <w:outlineLvl w:val="9"/>
        <w:rPr>
          <w:rFonts w:ascii="Times New Roman" w:hAnsi="Times New Roman"/>
          <w:b/>
          <w:i/>
          <w:sz w:val="20"/>
          <w:szCs w:val="20"/>
        </w:rPr>
      </w:pPr>
    </w:p>
    <w:p w14:paraId="43998DEB" w14:textId="77777777" w:rsidR="00EB2978" w:rsidRDefault="00EB2978" w:rsidP="0026446F">
      <w:pPr>
        <w:pStyle w:val="Altyaz"/>
        <w:spacing w:after="0"/>
        <w:ind w:left="7090"/>
        <w:jc w:val="both"/>
        <w:outlineLvl w:val="9"/>
        <w:rPr>
          <w:rFonts w:ascii="Times New Roman" w:hAnsi="Times New Roman"/>
          <w:b/>
          <w:i/>
          <w:sz w:val="20"/>
          <w:szCs w:val="20"/>
        </w:rPr>
      </w:pPr>
    </w:p>
    <w:p w14:paraId="526FF275" w14:textId="5C6A8F63" w:rsidR="0026446F" w:rsidRPr="0026446F" w:rsidRDefault="00E07EF3" w:rsidP="00EB2978">
      <w:pPr>
        <w:pStyle w:val="Altyaz"/>
        <w:spacing w:after="0"/>
        <w:ind w:left="6381" w:firstLine="709"/>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3529385F" w14:textId="30AF3FFE" w:rsid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w:t>
      </w:r>
      <w:r w:rsidR="00A81942">
        <w:rPr>
          <w:b/>
          <w:i/>
          <w:sz w:val="20"/>
          <w:szCs w:val="20"/>
        </w:rPr>
        <w:t>39</w:t>
      </w:r>
    </w:p>
    <w:p w14:paraId="06D7FBED" w14:textId="77777777" w:rsidR="00CA081D" w:rsidRPr="0026446F" w:rsidRDefault="00CA081D" w:rsidP="0026446F">
      <w:pPr>
        <w:ind w:left="6381" w:firstLine="709"/>
        <w:jc w:val="both"/>
        <w:rPr>
          <w:b/>
          <w:i/>
          <w:sz w:val="20"/>
          <w:szCs w:val="20"/>
        </w:rPr>
      </w:pPr>
    </w:p>
    <w:p w14:paraId="4452913B" w14:textId="744864AD" w:rsidR="00C418EB" w:rsidRPr="00CA081D" w:rsidRDefault="00CE3DCE" w:rsidP="00C656D1">
      <w:pPr>
        <w:rPr>
          <w:rFonts w:ascii="Arial" w:hAnsi="Arial" w:cs="Arial"/>
          <w:b/>
        </w:rPr>
      </w:pPr>
      <w:r>
        <w:rPr>
          <w:rFonts w:ascii="Arial" w:hAnsi="Arial" w:cs="Arial"/>
          <w:b/>
        </w:rPr>
        <w:t>Kadının Çok Yönlü Güçlendirilmesi Projesi 3. Toplantısı Samsun’da Yapıldı</w:t>
      </w:r>
    </w:p>
    <w:p w14:paraId="4D5FAB1B" w14:textId="00F99A66" w:rsidR="0024781D" w:rsidRDefault="00CE3DCE" w:rsidP="00CE3DCE">
      <w:pPr>
        <w:rPr>
          <w:rFonts w:ascii="Arial" w:hAnsi="Arial" w:cs="Arial"/>
          <w:b/>
        </w:rPr>
      </w:pPr>
      <w:r>
        <w:rPr>
          <w:rFonts w:ascii="Arial" w:hAnsi="Arial" w:cs="Arial"/>
          <w:b/>
        </w:rPr>
        <w:t>KADIN GÜÇLENİRSE, TOPLUM GÜÇLENİR</w:t>
      </w:r>
    </w:p>
    <w:p w14:paraId="184B434D" w14:textId="77777777" w:rsidR="00CE3DCE" w:rsidRPr="00CE3DCE" w:rsidRDefault="00CE3DCE" w:rsidP="00CE3DCE">
      <w:pPr>
        <w:rPr>
          <w:rFonts w:ascii="Arial" w:hAnsi="Arial" w:cs="Arial"/>
          <w:b/>
          <w:sz w:val="20"/>
          <w:szCs w:val="20"/>
        </w:rPr>
      </w:pPr>
    </w:p>
    <w:p w14:paraId="0103C5C6" w14:textId="6D693344" w:rsidR="00943CE7" w:rsidRPr="00A81942" w:rsidRDefault="00A81942" w:rsidP="00A81942">
      <w:pPr>
        <w:rPr>
          <w:rFonts w:ascii="Arial" w:hAnsi="Arial" w:cs="Arial"/>
          <w:b/>
        </w:rPr>
      </w:pPr>
      <w:r w:rsidRPr="00A81942">
        <w:rPr>
          <w:rFonts w:ascii="Arial" w:hAnsi="Arial" w:cs="Arial"/>
          <w:b/>
        </w:rPr>
        <w:t xml:space="preserve">TÜRKONFED İDK Kadının Çok Yönlü Güçlendirilmesi Projesi’nin üçüncü toplantısı Samsun’da gerçekleştirildi. Toplantının açılışında konuşan TÜRKONFED Başkanı Tarkan </w:t>
      </w:r>
      <w:proofErr w:type="spellStart"/>
      <w:r w:rsidRPr="00A81942">
        <w:rPr>
          <w:rFonts w:ascii="Arial" w:hAnsi="Arial" w:cs="Arial"/>
          <w:b/>
        </w:rPr>
        <w:t>Kadooğlu</w:t>
      </w:r>
      <w:proofErr w:type="spellEnd"/>
      <w:r w:rsidRPr="00A81942">
        <w:rPr>
          <w:rFonts w:ascii="Arial" w:hAnsi="Arial" w:cs="Arial"/>
          <w:b/>
        </w:rPr>
        <w:t>, “Kadınların iş gücüne yüzde 3 katılımı Türkiye’nin büyümesine artı 1 puan etki etmektedir” dedi.</w:t>
      </w:r>
    </w:p>
    <w:p w14:paraId="08C6EA31" w14:textId="77777777" w:rsidR="00943CE7" w:rsidRDefault="00943CE7" w:rsidP="00CA081D">
      <w:pPr>
        <w:jc w:val="center"/>
        <w:rPr>
          <w:rFonts w:ascii="Arial" w:hAnsi="Arial" w:cs="Arial"/>
          <w:b/>
        </w:rPr>
      </w:pPr>
    </w:p>
    <w:p w14:paraId="530A20BB" w14:textId="1F76E573" w:rsidR="00CB074F" w:rsidRPr="00CB074F" w:rsidRDefault="00C418EB" w:rsidP="000425B1">
      <w:pPr>
        <w:rPr>
          <w:rFonts w:ascii="Arial" w:hAnsi="Arial" w:cs="Arial"/>
        </w:rPr>
      </w:pPr>
      <w:r w:rsidRPr="00CB074F">
        <w:rPr>
          <w:rFonts w:ascii="Arial" w:hAnsi="Arial" w:cs="Arial"/>
          <w:b/>
          <w:i/>
        </w:rPr>
        <w:t xml:space="preserve">28 Eylül </w:t>
      </w:r>
      <w:r w:rsidR="003F43B1" w:rsidRPr="00CB074F">
        <w:rPr>
          <w:rFonts w:ascii="Arial" w:hAnsi="Arial" w:cs="Arial"/>
          <w:b/>
          <w:i/>
        </w:rPr>
        <w:t xml:space="preserve">2016 / </w:t>
      </w:r>
      <w:r w:rsidRPr="00CB074F">
        <w:rPr>
          <w:rFonts w:ascii="Arial" w:hAnsi="Arial" w:cs="Arial"/>
          <w:b/>
          <w:i/>
        </w:rPr>
        <w:t>Samsun</w:t>
      </w:r>
      <w:r w:rsidR="003F43B1" w:rsidRPr="00CB074F">
        <w:rPr>
          <w:rFonts w:ascii="Arial" w:hAnsi="Arial" w:cs="Arial"/>
          <w:b/>
          <w:i/>
        </w:rPr>
        <w:t>-</w:t>
      </w:r>
      <w:r w:rsidR="003F43B1" w:rsidRPr="00CB074F">
        <w:rPr>
          <w:rFonts w:ascii="Arial" w:hAnsi="Arial" w:cs="Arial"/>
        </w:rPr>
        <w:t xml:space="preserve"> </w:t>
      </w:r>
      <w:r w:rsidRPr="00CB074F">
        <w:rPr>
          <w:rFonts w:ascii="Arial" w:hAnsi="Arial" w:cs="Arial"/>
        </w:rPr>
        <w:t>Kadının işgücüne katılımı, sosyal ve toplumsal statüsünün yükseltilmesi, kadın girişimciliğinin geliştirilmesi ve</w:t>
      </w:r>
      <w:r w:rsidR="00EB2978" w:rsidRPr="00CB074F">
        <w:rPr>
          <w:rFonts w:ascii="Arial" w:hAnsi="Arial" w:cs="Arial"/>
        </w:rPr>
        <w:t xml:space="preserve"> İ</w:t>
      </w:r>
      <w:r w:rsidRPr="00CB074F">
        <w:rPr>
          <w:rFonts w:ascii="Arial" w:hAnsi="Arial" w:cs="Arial"/>
        </w:rPr>
        <w:t xml:space="preserve">ş dünyasında kadın konusuna odaklanan çalışmalarıyla da bilinen Türk Girişim ve İş Dünyası </w:t>
      </w:r>
      <w:r w:rsidR="00396085" w:rsidRPr="00CB074F">
        <w:rPr>
          <w:rFonts w:ascii="Arial" w:hAnsi="Arial" w:cs="Arial"/>
        </w:rPr>
        <w:t xml:space="preserve">Konfederasyonu </w:t>
      </w:r>
      <w:r w:rsidRPr="00CB074F">
        <w:rPr>
          <w:rFonts w:ascii="Arial" w:hAnsi="Arial" w:cs="Arial"/>
        </w:rPr>
        <w:t>(TÜRKONFED)</w:t>
      </w:r>
      <w:r w:rsidR="00396085" w:rsidRPr="00CB074F">
        <w:rPr>
          <w:rFonts w:ascii="Arial" w:hAnsi="Arial" w:cs="Arial"/>
        </w:rPr>
        <w:t>, 2015 yılının Aralık ayında başlattığı “Kadının Çok Yönlü Güçlendirilmesi Projesi” toplantılarına Samsun’da devam e</w:t>
      </w:r>
      <w:r w:rsidR="003C218A" w:rsidRPr="00CB074F">
        <w:rPr>
          <w:rFonts w:ascii="Arial" w:hAnsi="Arial" w:cs="Arial"/>
        </w:rPr>
        <w:t xml:space="preserve">tti. </w:t>
      </w:r>
      <w:r w:rsidRPr="00CB074F">
        <w:rPr>
          <w:rFonts w:ascii="Arial" w:hAnsi="Arial" w:cs="Arial"/>
        </w:rPr>
        <w:t xml:space="preserve">İş </w:t>
      </w:r>
      <w:r w:rsidR="00396085" w:rsidRPr="00CB074F">
        <w:rPr>
          <w:rFonts w:ascii="Arial" w:hAnsi="Arial" w:cs="Arial"/>
        </w:rPr>
        <w:t>d</w:t>
      </w:r>
      <w:r w:rsidRPr="00CB074F">
        <w:rPr>
          <w:rFonts w:ascii="Arial" w:hAnsi="Arial" w:cs="Arial"/>
        </w:rPr>
        <w:t xml:space="preserve">ünyasının kadın konusunu ele almak için bir araya geldiği, TÜRKONFED İş Dünyasında Kadın (İDK) Komisyonu tarafından geliştirilen “Kadının Çok Yönlü Güçlendirilmesi Projesi” </w:t>
      </w:r>
      <w:r w:rsidR="00396085" w:rsidRPr="00CB074F">
        <w:rPr>
          <w:rFonts w:ascii="Arial" w:hAnsi="Arial" w:cs="Arial"/>
        </w:rPr>
        <w:t>üçüncü</w:t>
      </w:r>
      <w:r w:rsidRPr="00CB074F">
        <w:rPr>
          <w:rFonts w:ascii="Arial" w:hAnsi="Arial" w:cs="Arial"/>
        </w:rPr>
        <w:t xml:space="preserve"> toplantısı, </w:t>
      </w:r>
      <w:r w:rsidR="00396085" w:rsidRPr="00CB074F">
        <w:rPr>
          <w:rFonts w:ascii="Arial" w:hAnsi="Arial" w:cs="Arial"/>
        </w:rPr>
        <w:t xml:space="preserve">Orta Karadeniz Sanayici ve İş Dernekleri Federasyonu (ORKASİFED) ve Samsun İş Kadınları Derneği (SAMİKAD) </w:t>
      </w:r>
      <w:r w:rsidRPr="00CB074F">
        <w:rPr>
          <w:rFonts w:ascii="Arial" w:hAnsi="Arial" w:cs="Arial"/>
        </w:rPr>
        <w:t>ev sahipliğinde düzenlen</w:t>
      </w:r>
      <w:r w:rsidR="003C218A" w:rsidRPr="00CB074F">
        <w:rPr>
          <w:rFonts w:ascii="Arial" w:hAnsi="Arial" w:cs="Arial"/>
        </w:rPr>
        <w:t>di</w:t>
      </w:r>
      <w:r w:rsidR="00396085" w:rsidRPr="00CB074F">
        <w:rPr>
          <w:rFonts w:ascii="Arial" w:hAnsi="Arial" w:cs="Arial"/>
        </w:rPr>
        <w:t>.</w:t>
      </w:r>
      <w:r w:rsidR="003C218A" w:rsidRPr="00CB074F">
        <w:rPr>
          <w:rFonts w:ascii="Arial" w:hAnsi="Arial" w:cs="Arial"/>
        </w:rPr>
        <w:t xml:space="preserve"> </w:t>
      </w:r>
    </w:p>
    <w:p w14:paraId="18BEA8F0" w14:textId="77777777" w:rsidR="00CB074F" w:rsidRDefault="00CB074F" w:rsidP="000425B1">
      <w:pPr>
        <w:rPr>
          <w:rFonts w:ascii="Arial" w:hAnsi="Arial" w:cs="Arial"/>
          <w:sz w:val="22"/>
          <w:szCs w:val="22"/>
        </w:rPr>
      </w:pPr>
    </w:p>
    <w:p w14:paraId="16325C1C" w14:textId="495BA8E1" w:rsidR="00C418EB" w:rsidRDefault="00396085" w:rsidP="000425B1">
      <w:pPr>
        <w:rPr>
          <w:rFonts w:ascii="Arial" w:hAnsi="Arial" w:cs="Arial"/>
        </w:rPr>
      </w:pPr>
      <w:r w:rsidRPr="00CB074F">
        <w:rPr>
          <w:rFonts w:ascii="Arial" w:hAnsi="Arial" w:cs="Arial"/>
        </w:rPr>
        <w:t xml:space="preserve">28 Eylül </w:t>
      </w:r>
      <w:r w:rsidR="00C418EB" w:rsidRPr="00CB074F">
        <w:rPr>
          <w:rFonts w:ascii="Arial" w:hAnsi="Arial" w:cs="Arial"/>
        </w:rPr>
        <w:t xml:space="preserve">2016 tarihinde </w:t>
      </w:r>
      <w:r w:rsidRPr="00CB074F">
        <w:rPr>
          <w:rFonts w:ascii="Arial" w:hAnsi="Arial" w:cs="Arial"/>
        </w:rPr>
        <w:t>Samsun Büyükşehir Belediyesi Sanat Merkezi’nde</w:t>
      </w:r>
      <w:r w:rsidR="00C418EB" w:rsidRPr="00CB074F">
        <w:rPr>
          <w:rFonts w:ascii="Arial" w:hAnsi="Arial" w:cs="Arial"/>
        </w:rPr>
        <w:t xml:space="preserve"> yapıla</w:t>
      </w:r>
      <w:r w:rsidR="003C218A" w:rsidRPr="00CB074F">
        <w:rPr>
          <w:rFonts w:ascii="Arial" w:hAnsi="Arial" w:cs="Arial"/>
        </w:rPr>
        <w:t xml:space="preserve">n </w:t>
      </w:r>
      <w:r w:rsidRPr="00CB074F">
        <w:rPr>
          <w:rFonts w:ascii="Arial" w:hAnsi="Arial" w:cs="Arial"/>
        </w:rPr>
        <w:t xml:space="preserve">toplantıya, </w:t>
      </w:r>
      <w:r w:rsidR="001522E6">
        <w:rPr>
          <w:rFonts w:ascii="Arial" w:hAnsi="Arial" w:cs="Arial"/>
        </w:rPr>
        <w:t xml:space="preserve">AK Parti Samsun Milletvekili Ahmet Demircan, Samsun Vali Yardımcısı Hakan </w:t>
      </w:r>
      <w:proofErr w:type="spellStart"/>
      <w:r w:rsidR="001522E6">
        <w:rPr>
          <w:rFonts w:ascii="Arial" w:hAnsi="Arial" w:cs="Arial"/>
        </w:rPr>
        <w:t>Kubalı</w:t>
      </w:r>
      <w:proofErr w:type="spellEnd"/>
      <w:r w:rsidR="001522E6">
        <w:rPr>
          <w:rFonts w:ascii="Arial" w:hAnsi="Arial" w:cs="Arial"/>
        </w:rPr>
        <w:t xml:space="preserve">, </w:t>
      </w:r>
      <w:r w:rsidRPr="00CB074F">
        <w:rPr>
          <w:rFonts w:ascii="Arial" w:hAnsi="Arial" w:cs="Arial"/>
        </w:rPr>
        <w:t xml:space="preserve">TÜRKONFED Yönetim Kurulu Başkanı Tarkan </w:t>
      </w:r>
      <w:proofErr w:type="spellStart"/>
      <w:r w:rsidRPr="00CB074F">
        <w:rPr>
          <w:rFonts w:ascii="Arial" w:hAnsi="Arial" w:cs="Arial"/>
        </w:rPr>
        <w:t>Kadooğlu</w:t>
      </w:r>
      <w:proofErr w:type="spellEnd"/>
      <w:r w:rsidRPr="00CB074F">
        <w:rPr>
          <w:rFonts w:ascii="Arial" w:hAnsi="Arial" w:cs="Arial"/>
        </w:rPr>
        <w:t xml:space="preserve">, </w:t>
      </w:r>
      <w:r w:rsidR="00A71F20" w:rsidRPr="00CB074F">
        <w:rPr>
          <w:rFonts w:ascii="Arial" w:hAnsi="Arial" w:cs="Arial"/>
        </w:rPr>
        <w:t xml:space="preserve">TÜRKONFED </w:t>
      </w:r>
      <w:r w:rsidR="00A81942">
        <w:rPr>
          <w:rFonts w:ascii="Arial" w:hAnsi="Arial" w:cs="Arial"/>
        </w:rPr>
        <w:t xml:space="preserve">Yönetim Kurulu </w:t>
      </w:r>
      <w:r w:rsidR="00A71F20" w:rsidRPr="00CB074F">
        <w:rPr>
          <w:rFonts w:ascii="Arial" w:hAnsi="Arial" w:cs="Arial"/>
        </w:rPr>
        <w:t xml:space="preserve">Başkan Yardımcısı / İDK Başkanı Prof. Dr. Yasemin Açık, </w:t>
      </w:r>
      <w:r w:rsidRPr="00CB074F">
        <w:rPr>
          <w:rFonts w:ascii="Arial" w:hAnsi="Arial" w:cs="Arial"/>
        </w:rPr>
        <w:t>ORKASİFED Yönetim Kurulu Başkanı Emin Bahri Uğurlu ve SAMİKAD Yönetim Kurulu Başkanı Münevver Uğurlu</w:t>
      </w:r>
      <w:r w:rsidR="000425B1" w:rsidRPr="00CB074F">
        <w:rPr>
          <w:rFonts w:ascii="Arial" w:hAnsi="Arial" w:cs="Arial"/>
        </w:rPr>
        <w:t xml:space="preserve"> katıl</w:t>
      </w:r>
      <w:r w:rsidR="003C218A" w:rsidRPr="00CB074F">
        <w:rPr>
          <w:rFonts w:ascii="Arial" w:hAnsi="Arial" w:cs="Arial"/>
        </w:rPr>
        <w:t xml:space="preserve">dı. </w:t>
      </w:r>
      <w:r w:rsidR="000425B1" w:rsidRPr="00CB074F">
        <w:rPr>
          <w:rFonts w:ascii="Arial" w:hAnsi="Arial" w:cs="Arial"/>
        </w:rPr>
        <w:t xml:space="preserve"> </w:t>
      </w:r>
    </w:p>
    <w:p w14:paraId="1B57A5F4" w14:textId="77777777" w:rsidR="00DB5ADA" w:rsidRDefault="00DB5ADA" w:rsidP="000425B1">
      <w:pPr>
        <w:rPr>
          <w:rFonts w:ascii="Arial" w:hAnsi="Arial" w:cs="Arial"/>
        </w:rPr>
      </w:pPr>
    </w:p>
    <w:p w14:paraId="0C865052" w14:textId="40935C8B" w:rsidR="00DB5ADA" w:rsidRDefault="00DB5ADA" w:rsidP="00DB5ADA">
      <w:pPr>
        <w:rPr>
          <w:rFonts w:ascii="Arial" w:hAnsi="Arial" w:cs="Arial"/>
        </w:rPr>
      </w:pPr>
      <w:r>
        <w:rPr>
          <w:rFonts w:ascii="Arial" w:hAnsi="Arial" w:cs="Arial"/>
        </w:rPr>
        <w:t>K</w:t>
      </w:r>
      <w:r w:rsidRPr="00DB5ADA">
        <w:rPr>
          <w:rFonts w:ascii="Arial" w:hAnsi="Arial" w:cs="Arial"/>
        </w:rPr>
        <w:t>adın erkek eşitsizliği</w:t>
      </w:r>
      <w:r>
        <w:rPr>
          <w:rFonts w:ascii="Arial" w:hAnsi="Arial" w:cs="Arial"/>
        </w:rPr>
        <w:t>nin</w:t>
      </w:r>
      <w:r w:rsidRPr="00DB5ADA">
        <w:rPr>
          <w:rFonts w:ascii="Arial" w:hAnsi="Arial" w:cs="Arial"/>
        </w:rPr>
        <w:t xml:space="preserve"> bir toplum sorunu</w:t>
      </w:r>
      <w:r>
        <w:rPr>
          <w:rFonts w:ascii="Arial" w:hAnsi="Arial" w:cs="Arial"/>
        </w:rPr>
        <w:t xml:space="preserve"> olduğunu söyleyen Samsun Vali Yardımcısı Hakan </w:t>
      </w:r>
      <w:proofErr w:type="spellStart"/>
      <w:r>
        <w:rPr>
          <w:rFonts w:ascii="Arial" w:hAnsi="Arial" w:cs="Arial"/>
        </w:rPr>
        <w:t>Kubalı</w:t>
      </w:r>
      <w:proofErr w:type="spellEnd"/>
      <w:r>
        <w:rPr>
          <w:rFonts w:ascii="Arial" w:hAnsi="Arial" w:cs="Arial"/>
        </w:rPr>
        <w:t>, e</w:t>
      </w:r>
      <w:r w:rsidRPr="00DB5ADA">
        <w:rPr>
          <w:rFonts w:ascii="Arial" w:hAnsi="Arial" w:cs="Arial"/>
        </w:rPr>
        <w:t>şitliği sağlayacak ve mücadeleyi verecek olan</w:t>
      </w:r>
      <w:r>
        <w:rPr>
          <w:rFonts w:ascii="Arial" w:hAnsi="Arial" w:cs="Arial"/>
        </w:rPr>
        <w:t xml:space="preserve">ların da </w:t>
      </w:r>
      <w:r w:rsidRPr="00DB5ADA">
        <w:rPr>
          <w:rFonts w:ascii="Arial" w:hAnsi="Arial" w:cs="Arial"/>
        </w:rPr>
        <w:t>kadınların kendi</w:t>
      </w:r>
      <w:r>
        <w:rPr>
          <w:rFonts w:ascii="Arial" w:hAnsi="Arial" w:cs="Arial"/>
        </w:rPr>
        <w:t xml:space="preserve">si olduğunu belirtti. </w:t>
      </w:r>
      <w:proofErr w:type="spellStart"/>
      <w:r>
        <w:rPr>
          <w:rFonts w:ascii="Arial" w:hAnsi="Arial" w:cs="Arial"/>
        </w:rPr>
        <w:t>Kubalı</w:t>
      </w:r>
      <w:proofErr w:type="spellEnd"/>
      <w:r>
        <w:rPr>
          <w:rFonts w:ascii="Arial" w:hAnsi="Arial" w:cs="Arial"/>
        </w:rPr>
        <w:t>, “K</w:t>
      </w:r>
      <w:r w:rsidRPr="00DB5ADA">
        <w:rPr>
          <w:rFonts w:ascii="Arial" w:hAnsi="Arial" w:cs="Arial"/>
        </w:rPr>
        <w:t>adınlar hem iş yaşamına katılma</w:t>
      </w:r>
      <w:r>
        <w:rPr>
          <w:rFonts w:ascii="Arial" w:hAnsi="Arial" w:cs="Arial"/>
        </w:rPr>
        <w:t>yı</w:t>
      </w:r>
      <w:r w:rsidRPr="00DB5ADA">
        <w:rPr>
          <w:rFonts w:ascii="Arial" w:hAnsi="Arial" w:cs="Arial"/>
        </w:rPr>
        <w:t xml:space="preserve"> hem de eşitlik mücadelesini kendileri vereceklerdir</w:t>
      </w:r>
      <w:r>
        <w:rPr>
          <w:rFonts w:ascii="Arial" w:hAnsi="Arial" w:cs="Arial"/>
        </w:rPr>
        <w:t>” dedi.</w:t>
      </w:r>
      <w:r w:rsidR="00F76ADE">
        <w:rPr>
          <w:rFonts w:ascii="Arial" w:hAnsi="Arial" w:cs="Arial"/>
        </w:rPr>
        <w:t xml:space="preserve"> AK Parti Samsun Milletvekili Ahmet Demircan da Türkiye’de kadınları erkeklerin rakibi değil erkek ve kadını bütünleştirici olarak gördüklerini belirterek, “Gü</w:t>
      </w:r>
      <w:r w:rsidR="00A81942">
        <w:rPr>
          <w:rFonts w:ascii="Arial" w:hAnsi="Arial" w:cs="Arial"/>
        </w:rPr>
        <w:t>ç</w:t>
      </w:r>
      <w:r w:rsidR="00F76ADE">
        <w:rPr>
          <w:rFonts w:ascii="Arial" w:hAnsi="Arial" w:cs="Arial"/>
        </w:rPr>
        <w:t>lü millet, güçlü kadınlarla olur. Kadınlar sadece çocuk doğuran değil, toplu</w:t>
      </w:r>
      <w:r w:rsidR="00A81942">
        <w:rPr>
          <w:rFonts w:ascii="Arial" w:hAnsi="Arial" w:cs="Arial"/>
        </w:rPr>
        <w:t>mu</w:t>
      </w:r>
      <w:r w:rsidR="00F76ADE">
        <w:rPr>
          <w:rFonts w:ascii="Arial" w:hAnsi="Arial" w:cs="Arial"/>
        </w:rPr>
        <w:t xml:space="preserve"> inşa eden insanlardır” dedi. </w:t>
      </w:r>
    </w:p>
    <w:p w14:paraId="13293BFD" w14:textId="77777777" w:rsidR="00DB5ADA" w:rsidRDefault="00DB5ADA" w:rsidP="00DB5ADA">
      <w:pPr>
        <w:rPr>
          <w:rFonts w:ascii="Arial" w:hAnsi="Arial" w:cs="Arial"/>
        </w:rPr>
      </w:pPr>
    </w:p>
    <w:p w14:paraId="045C722F" w14:textId="32C4C9B2" w:rsidR="003C218A" w:rsidRPr="003C218A" w:rsidRDefault="003C218A" w:rsidP="003C218A">
      <w:pPr>
        <w:rPr>
          <w:rFonts w:ascii="Arial" w:hAnsi="Arial" w:cs="Arial"/>
          <w:b/>
        </w:rPr>
      </w:pPr>
      <w:r w:rsidRPr="003C218A">
        <w:rPr>
          <w:rFonts w:ascii="Arial" w:hAnsi="Arial" w:cs="Arial"/>
          <w:b/>
        </w:rPr>
        <w:t>“KADIN GÜÇLENİRSE, TOPLUM GÜÇLENİR”</w:t>
      </w:r>
    </w:p>
    <w:p w14:paraId="51D1EF1B" w14:textId="77777777" w:rsidR="00CE3DCE" w:rsidRDefault="003C218A" w:rsidP="003C218A">
      <w:pPr>
        <w:rPr>
          <w:rFonts w:ascii="Arial" w:hAnsi="Arial" w:cs="Arial"/>
        </w:rPr>
      </w:pPr>
      <w:r>
        <w:rPr>
          <w:rFonts w:ascii="Arial" w:hAnsi="Arial" w:cs="Arial"/>
        </w:rPr>
        <w:t xml:space="preserve">Toplantının açılışında konuşan TÜRKONFED Başkanı Tarkan </w:t>
      </w:r>
      <w:proofErr w:type="spellStart"/>
      <w:r>
        <w:rPr>
          <w:rFonts w:ascii="Arial" w:hAnsi="Arial" w:cs="Arial"/>
        </w:rPr>
        <w:t>Kadooğlu</w:t>
      </w:r>
      <w:proofErr w:type="spellEnd"/>
      <w:r>
        <w:rPr>
          <w:rFonts w:ascii="Arial" w:hAnsi="Arial" w:cs="Arial"/>
        </w:rPr>
        <w:t>, k</w:t>
      </w:r>
      <w:r w:rsidRPr="00A870E3">
        <w:rPr>
          <w:rFonts w:ascii="Arial" w:hAnsi="Arial" w:cs="Arial"/>
        </w:rPr>
        <w:t>adınların iş hayatındaki varlığı</w:t>
      </w:r>
      <w:r>
        <w:rPr>
          <w:rFonts w:ascii="Arial" w:hAnsi="Arial" w:cs="Arial"/>
        </w:rPr>
        <w:t>nın</w:t>
      </w:r>
      <w:r w:rsidRPr="00A870E3">
        <w:rPr>
          <w:rFonts w:ascii="Arial" w:hAnsi="Arial" w:cs="Arial"/>
        </w:rPr>
        <w:t xml:space="preserve">, </w:t>
      </w:r>
      <w:r>
        <w:rPr>
          <w:rFonts w:ascii="Arial" w:hAnsi="Arial" w:cs="Arial"/>
        </w:rPr>
        <w:t xml:space="preserve">en önemli kalkınma göstergesi olduğunu hatırlattı. </w:t>
      </w:r>
      <w:r w:rsidR="00943CE7" w:rsidRPr="00F32592">
        <w:rPr>
          <w:rFonts w:ascii="Arial" w:eastAsia="Arial Unicode MS" w:hAnsi="Arial" w:cs="Arial"/>
        </w:rPr>
        <w:t>Türkiye’de erkeklerin iş gücüne katılım</w:t>
      </w:r>
      <w:r w:rsidR="00943CE7">
        <w:rPr>
          <w:rFonts w:ascii="Arial" w:eastAsia="Arial Unicode MS" w:hAnsi="Arial" w:cs="Arial"/>
        </w:rPr>
        <w:t>ının</w:t>
      </w:r>
      <w:r w:rsidR="00943CE7" w:rsidRPr="00F32592">
        <w:rPr>
          <w:rFonts w:ascii="Arial" w:eastAsia="Arial Unicode MS" w:hAnsi="Arial" w:cs="Arial"/>
        </w:rPr>
        <w:t xml:space="preserve"> yüzde 72</w:t>
      </w:r>
      <w:r w:rsidR="00943CE7">
        <w:rPr>
          <w:rFonts w:ascii="Arial" w:eastAsia="Arial Unicode MS" w:hAnsi="Arial" w:cs="Arial"/>
        </w:rPr>
        <w:t xml:space="preserve">, kadınların ise yüzde 32 seviyelerinde olduğunu belirten </w:t>
      </w:r>
      <w:proofErr w:type="spellStart"/>
      <w:r w:rsidR="00943CE7">
        <w:rPr>
          <w:rFonts w:ascii="Arial" w:eastAsia="Arial Unicode MS" w:hAnsi="Arial" w:cs="Arial"/>
        </w:rPr>
        <w:t>Kadooğlu</w:t>
      </w:r>
      <w:proofErr w:type="spellEnd"/>
      <w:r w:rsidR="00943CE7">
        <w:rPr>
          <w:rFonts w:ascii="Arial" w:eastAsia="Arial Unicode MS" w:hAnsi="Arial" w:cs="Arial"/>
        </w:rPr>
        <w:t xml:space="preserve">, kadın istihdamı ve kadın girişimciliği oranlarının da ülkemize yakışmadığını söyledi. “Bu durum ülkemizin kalkınmasının önündeki en önemli engellerden biridir. </w:t>
      </w:r>
      <w:r w:rsidRPr="00A870E3">
        <w:rPr>
          <w:rFonts w:ascii="Arial" w:hAnsi="Arial" w:cs="Arial"/>
        </w:rPr>
        <w:t xml:space="preserve">Gelişmiş bir ekonomi ve gelişmiş bir </w:t>
      </w:r>
    </w:p>
    <w:p w14:paraId="005A754A" w14:textId="77777777" w:rsidR="00CE3DCE" w:rsidRDefault="00CE3DCE" w:rsidP="003C218A">
      <w:pPr>
        <w:rPr>
          <w:rFonts w:ascii="Arial" w:hAnsi="Arial" w:cs="Arial"/>
        </w:rPr>
      </w:pPr>
    </w:p>
    <w:p w14:paraId="295243DE" w14:textId="77777777" w:rsidR="00CE3DCE" w:rsidRDefault="00CE3DCE" w:rsidP="003C218A">
      <w:pPr>
        <w:rPr>
          <w:rFonts w:ascii="Arial" w:hAnsi="Arial" w:cs="Arial"/>
        </w:rPr>
      </w:pPr>
    </w:p>
    <w:p w14:paraId="3E3CBF61" w14:textId="77777777" w:rsidR="00CE3DCE" w:rsidRDefault="00CE3DCE" w:rsidP="003C218A">
      <w:pPr>
        <w:rPr>
          <w:rFonts w:ascii="Arial" w:hAnsi="Arial" w:cs="Arial"/>
        </w:rPr>
      </w:pPr>
    </w:p>
    <w:p w14:paraId="3B86BD76" w14:textId="77777777" w:rsidR="00CE3DCE" w:rsidRDefault="00CE3DCE" w:rsidP="003C218A">
      <w:pPr>
        <w:rPr>
          <w:rFonts w:ascii="Arial" w:hAnsi="Arial" w:cs="Arial"/>
        </w:rPr>
      </w:pPr>
    </w:p>
    <w:p w14:paraId="3B1F2DD0" w14:textId="77777777" w:rsidR="00CE3DCE" w:rsidRDefault="00CE3DCE" w:rsidP="003C218A">
      <w:pPr>
        <w:rPr>
          <w:rFonts w:ascii="Arial" w:hAnsi="Arial" w:cs="Arial"/>
        </w:rPr>
      </w:pPr>
    </w:p>
    <w:p w14:paraId="362D4527" w14:textId="77777777" w:rsidR="00CE3DCE" w:rsidRDefault="00CE3DCE" w:rsidP="003C218A">
      <w:pPr>
        <w:rPr>
          <w:rFonts w:ascii="Arial" w:hAnsi="Arial" w:cs="Arial"/>
        </w:rPr>
      </w:pPr>
    </w:p>
    <w:p w14:paraId="3F2C0D4B" w14:textId="7DCEC4A2" w:rsidR="00943CE7" w:rsidRDefault="003C218A" w:rsidP="003C218A">
      <w:pPr>
        <w:rPr>
          <w:rFonts w:ascii="Arial" w:hAnsi="Arial" w:cs="Arial"/>
        </w:rPr>
      </w:pPr>
      <w:proofErr w:type="gramStart"/>
      <w:r w:rsidRPr="00A870E3">
        <w:rPr>
          <w:rFonts w:ascii="Arial" w:hAnsi="Arial" w:cs="Arial"/>
        </w:rPr>
        <w:t>demokrasi</w:t>
      </w:r>
      <w:proofErr w:type="gramEnd"/>
      <w:r w:rsidRPr="00A870E3">
        <w:rPr>
          <w:rFonts w:ascii="Arial" w:hAnsi="Arial" w:cs="Arial"/>
        </w:rPr>
        <w:t>; iş dünyasında kadın istihdamının artırılmasına, kadına yönelik şiddetin son bulmasına, kadının toplumsal statüsünün yükseltilmesine bağlıdır</w:t>
      </w:r>
      <w:r>
        <w:rPr>
          <w:rFonts w:ascii="Arial" w:hAnsi="Arial" w:cs="Arial"/>
        </w:rPr>
        <w:t xml:space="preserve">” diyen </w:t>
      </w:r>
      <w:proofErr w:type="spellStart"/>
      <w:r>
        <w:rPr>
          <w:rFonts w:ascii="Arial" w:hAnsi="Arial" w:cs="Arial"/>
        </w:rPr>
        <w:t>Kadooğlu</w:t>
      </w:r>
      <w:proofErr w:type="spellEnd"/>
      <w:r>
        <w:rPr>
          <w:rFonts w:ascii="Arial" w:hAnsi="Arial" w:cs="Arial"/>
        </w:rPr>
        <w:t xml:space="preserve">, şöyle devam etti: </w:t>
      </w:r>
    </w:p>
    <w:p w14:paraId="576CB90B" w14:textId="77777777" w:rsidR="00943CE7" w:rsidRDefault="00943CE7" w:rsidP="003C218A">
      <w:pPr>
        <w:rPr>
          <w:rFonts w:ascii="Arial" w:hAnsi="Arial" w:cs="Arial"/>
        </w:rPr>
      </w:pPr>
    </w:p>
    <w:p w14:paraId="2AEE6491" w14:textId="1806C97F" w:rsidR="003C218A" w:rsidRDefault="003C218A" w:rsidP="003C218A">
      <w:pPr>
        <w:rPr>
          <w:rFonts w:ascii="Arial" w:eastAsia="Arial Unicode MS" w:hAnsi="Arial" w:cs="Arial"/>
        </w:rPr>
      </w:pPr>
      <w:r>
        <w:rPr>
          <w:rFonts w:ascii="Arial" w:hAnsi="Arial" w:cs="Arial"/>
        </w:rPr>
        <w:t>“</w:t>
      </w:r>
      <w:r w:rsidRPr="00A870E3">
        <w:rPr>
          <w:rFonts w:ascii="Arial" w:eastAsia="Arial Unicode MS" w:hAnsi="Arial" w:cs="Arial"/>
        </w:rPr>
        <w:t>Kadınların iş gücüne katılımı, s</w:t>
      </w:r>
      <w:r w:rsidRPr="00A870E3">
        <w:rPr>
          <w:rFonts w:ascii="Arial" w:eastAsia="Arial Unicode MS" w:hAnsi="Arial" w:cs="Arial"/>
          <w:bCs/>
        </w:rPr>
        <w:t xml:space="preserve">ürdürülebilir kalkınmanın da en </w:t>
      </w:r>
      <w:r w:rsidRPr="00A870E3">
        <w:rPr>
          <w:rFonts w:ascii="Arial" w:eastAsia="Arial Unicode MS" w:hAnsi="Arial" w:cs="Arial"/>
        </w:rPr>
        <w:t xml:space="preserve">önemli unsurlarından biridir. Her alanda olduğu gibi, bu noktada da, bir kültürel ve zihinsel değişimin başlaması gerekmektedir. </w:t>
      </w:r>
      <w:r w:rsidRPr="00A870E3">
        <w:rPr>
          <w:rFonts w:ascii="Arial" w:hAnsi="Arial" w:cs="Arial"/>
        </w:rPr>
        <w:t>Kadının olmadığı yerde üretim olmaz, bereket olmaz, hukuk olmaz. Her şeyden önemlisi demokrasi olmaz.</w:t>
      </w:r>
      <w:r>
        <w:rPr>
          <w:rFonts w:ascii="Arial" w:hAnsi="Arial" w:cs="Arial"/>
        </w:rPr>
        <w:t xml:space="preserve"> </w:t>
      </w:r>
      <w:r w:rsidRPr="00FF2F7D">
        <w:rPr>
          <w:rFonts w:ascii="Arial" w:hAnsi="Arial" w:cs="Arial"/>
        </w:rPr>
        <w:t>Kadının toplumsal statüsü ve iş dünyasına katılımı noktasında elbette birtakım olumlu gelişmeler yaşandı. Ancak bugünün dünyasında, ülkemizde,</w:t>
      </w:r>
      <w:r w:rsidRPr="00FF2F7D">
        <w:rPr>
          <w:rFonts w:ascii="Arial" w:eastAsia="Arial Unicode MS" w:hAnsi="Arial" w:cs="Arial"/>
        </w:rPr>
        <w:t xml:space="preserve"> kadınların toplumdaki yeri, sağlığı ve statüsünü belirleyen göstergeler, özlenen, olması gereken seviyeye henüz ulaşamadı.</w:t>
      </w:r>
      <w:r>
        <w:rPr>
          <w:rFonts w:ascii="Arial" w:eastAsia="Arial Unicode MS" w:hAnsi="Arial" w:cs="Arial"/>
        </w:rPr>
        <w:t>”</w:t>
      </w:r>
    </w:p>
    <w:p w14:paraId="25DC256F" w14:textId="77777777" w:rsidR="003C218A" w:rsidRDefault="003C218A" w:rsidP="003C218A">
      <w:pPr>
        <w:rPr>
          <w:rFonts w:ascii="Arial" w:eastAsia="Arial Unicode MS" w:hAnsi="Arial" w:cs="Arial"/>
        </w:rPr>
      </w:pPr>
    </w:p>
    <w:p w14:paraId="182FD1D7" w14:textId="77777777" w:rsidR="00943CE7" w:rsidRDefault="003C218A" w:rsidP="00943CE7">
      <w:pPr>
        <w:textAlignment w:val="baseline"/>
        <w:rPr>
          <w:rFonts w:ascii="Arial" w:hAnsi="Arial" w:cs="Arial"/>
        </w:rPr>
      </w:pPr>
      <w:r>
        <w:rPr>
          <w:rFonts w:ascii="Arial" w:hAnsi="Arial" w:cs="Arial"/>
        </w:rPr>
        <w:t xml:space="preserve">Bir kız </w:t>
      </w:r>
      <w:r w:rsidRPr="00FF2F7D">
        <w:rPr>
          <w:rFonts w:ascii="Arial" w:hAnsi="Arial" w:cs="Arial"/>
        </w:rPr>
        <w:t>çocuğunun eğitim alması</w:t>
      </w:r>
      <w:r>
        <w:rPr>
          <w:rFonts w:ascii="Arial" w:hAnsi="Arial" w:cs="Arial"/>
        </w:rPr>
        <w:t>nın</w:t>
      </w:r>
      <w:r w:rsidRPr="00FF2F7D">
        <w:rPr>
          <w:rFonts w:ascii="Arial" w:hAnsi="Arial" w:cs="Arial"/>
        </w:rPr>
        <w:t>, sonraki kuşakların kurtarılmasını sağla</w:t>
      </w:r>
      <w:r>
        <w:rPr>
          <w:rFonts w:ascii="Arial" w:hAnsi="Arial" w:cs="Arial"/>
        </w:rPr>
        <w:t xml:space="preserve">dığını vurgulayan </w:t>
      </w:r>
      <w:proofErr w:type="spellStart"/>
      <w:r>
        <w:rPr>
          <w:rFonts w:ascii="Arial" w:hAnsi="Arial" w:cs="Arial"/>
        </w:rPr>
        <w:t>Kadooğlu</w:t>
      </w:r>
      <w:proofErr w:type="spellEnd"/>
      <w:r>
        <w:rPr>
          <w:rFonts w:ascii="Arial" w:hAnsi="Arial" w:cs="Arial"/>
        </w:rPr>
        <w:t>, “</w:t>
      </w:r>
      <w:r w:rsidRPr="00FF2F7D">
        <w:rPr>
          <w:rFonts w:ascii="Arial" w:hAnsi="Arial" w:cs="Arial"/>
        </w:rPr>
        <w:t>Bir kız çocuğuna verilen eğitim, bir sonraki kuşakta ekonomik kalkınma ve demokratik gelişimde önemli bir sıçrama yarat</w:t>
      </w:r>
      <w:r>
        <w:rPr>
          <w:rFonts w:ascii="Arial" w:hAnsi="Arial" w:cs="Arial"/>
        </w:rPr>
        <w:t>maktadı</w:t>
      </w:r>
      <w:r w:rsidRPr="00FF2F7D">
        <w:rPr>
          <w:rFonts w:ascii="Arial" w:hAnsi="Arial" w:cs="Arial"/>
        </w:rPr>
        <w:t>r.</w:t>
      </w:r>
      <w:r>
        <w:rPr>
          <w:rFonts w:ascii="Arial" w:hAnsi="Arial" w:cs="Arial"/>
        </w:rPr>
        <w:t xml:space="preserve"> Kadınların iş gücüne yüzde 3 katılımı Türkiye’nin büyümesine artı 1 puan etki etmektedir” diyerek, “Kadın güçlenirse, toplum güçlenir” felsefesiyle, kadın odaklı istihdamın benimsenmesi noktasında Türkiye için çalışmaya ve Türkiye için üretmeye devam edeceklerinin altını çizdi. </w:t>
      </w:r>
    </w:p>
    <w:p w14:paraId="5F73FF83" w14:textId="77777777" w:rsidR="00C656D1" w:rsidRDefault="00C656D1" w:rsidP="00943CE7">
      <w:pPr>
        <w:textAlignment w:val="baseline"/>
        <w:rPr>
          <w:rFonts w:ascii="Arial" w:hAnsi="Arial" w:cs="Arial"/>
        </w:rPr>
      </w:pPr>
    </w:p>
    <w:p w14:paraId="6BB6E5A2" w14:textId="5ED2A7A0" w:rsidR="00C656D1" w:rsidRPr="00C656D1" w:rsidRDefault="00C656D1" w:rsidP="00C656D1">
      <w:pPr>
        <w:pStyle w:val="Gvde"/>
        <w:spacing w:after="0" w:line="240" w:lineRule="auto"/>
        <w:jc w:val="both"/>
        <w:rPr>
          <w:rFonts w:ascii="Arial" w:hAnsi="Arial" w:cs="Arial"/>
          <w:b/>
          <w:color w:val="0D0D0D"/>
          <w:u w:color="0D0D0D"/>
        </w:rPr>
      </w:pPr>
      <w:r w:rsidRPr="00C656D1">
        <w:rPr>
          <w:rFonts w:ascii="Arial" w:hAnsi="Arial" w:cs="Arial"/>
          <w:b/>
          <w:color w:val="0D0D0D"/>
          <w:u w:color="0D0D0D"/>
        </w:rPr>
        <w:t>“KADINLAR SİYASETTE YOK DENECEK KADAR AZ”</w:t>
      </w:r>
    </w:p>
    <w:p w14:paraId="2FD47D48" w14:textId="2708844B" w:rsidR="00C656D1" w:rsidRDefault="00C656D1" w:rsidP="00C656D1">
      <w:pPr>
        <w:pStyle w:val="Gvde"/>
        <w:spacing w:after="0" w:line="240" w:lineRule="auto"/>
        <w:jc w:val="both"/>
        <w:rPr>
          <w:rFonts w:ascii="Arial" w:hAnsi="Arial" w:cs="Arial"/>
          <w:color w:val="0D0D0D"/>
          <w:sz w:val="24"/>
          <w:szCs w:val="24"/>
          <w:u w:color="0D0D0D"/>
          <w:lang w:val="es-ES_tradnl"/>
        </w:rPr>
      </w:pPr>
      <w:r w:rsidRPr="00C656D1">
        <w:rPr>
          <w:rFonts w:ascii="Arial" w:hAnsi="Arial" w:cs="Arial"/>
          <w:color w:val="0D0D0D"/>
          <w:sz w:val="24"/>
          <w:szCs w:val="24"/>
          <w:u w:color="0D0D0D"/>
        </w:rPr>
        <w:t>TÜRKONFED Başkan Yardımcısı</w:t>
      </w:r>
      <w:r>
        <w:rPr>
          <w:rFonts w:ascii="Arial" w:hAnsi="Arial" w:cs="Arial"/>
          <w:color w:val="0D0D0D"/>
          <w:sz w:val="24"/>
          <w:szCs w:val="24"/>
          <w:u w:color="0D0D0D"/>
        </w:rPr>
        <w:t xml:space="preserve"> </w:t>
      </w:r>
      <w:r w:rsidRPr="00C656D1">
        <w:rPr>
          <w:rFonts w:ascii="Arial" w:hAnsi="Arial" w:cs="Arial"/>
          <w:color w:val="0D0D0D"/>
          <w:sz w:val="24"/>
          <w:szCs w:val="24"/>
          <w:u w:color="0D0D0D"/>
        </w:rPr>
        <w:t>&amp;</w:t>
      </w:r>
      <w:r>
        <w:rPr>
          <w:rFonts w:ascii="Arial" w:hAnsi="Arial" w:cs="Arial"/>
          <w:color w:val="0D0D0D"/>
          <w:sz w:val="24"/>
          <w:szCs w:val="24"/>
          <w:u w:color="0D0D0D"/>
        </w:rPr>
        <w:t xml:space="preserve"> </w:t>
      </w:r>
      <w:r w:rsidRPr="00C656D1">
        <w:rPr>
          <w:rFonts w:ascii="Arial" w:hAnsi="Arial" w:cs="Arial"/>
          <w:color w:val="0D0D0D"/>
          <w:sz w:val="24"/>
          <w:szCs w:val="24"/>
          <w:u w:color="0D0D0D"/>
        </w:rPr>
        <w:t>İ</w:t>
      </w:r>
      <w:r>
        <w:rPr>
          <w:rFonts w:ascii="Arial" w:hAnsi="Arial" w:cs="Arial"/>
          <w:color w:val="0D0D0D"/>
          <w:sz w:val="24"/>
          <w:szCs w:val="24"/>
          <w:u w:color="0D0D0D"/>
        </w:rPr>
        <w:t>DK Komisyonu</w:t>
      </w:r>
      <w:r w:rsidRPr="00C656D1">
        <w:rPr>
          <w:rFonts w:ascii="Arial" w:hAnsi="Arial" w:cs="Arial"/>
          <w:color w:val="0D0D0D"/>
          <w:sz w:val="24"/>
          <w:szCs w:val="24"/>
          <w:u w:color="0D0D0D"/>
        </w:rPr>
        <w:t xml:space="preserve"> Başkanı Prof. Dr. Yasemin Açık da, ülkemizde kamusal alanda üst düzey kadın yönetici oranının yüzde 9,4 gibi düşük bir seviyede olduğuna vurgu yaptı. Prof. Açık, “Ülkemizdeki kadınların yüzde 75’i, kadınların siyasette daha fazla yer alması gerektiğini düşünmesine rağmen,  1 Kasım 2015 seçimlerine göre; Meclis’te kadın vekil oranı yüzde 15’tir (82 kadın vekil) ve </w:t>
      </w:r>
      <w:r w:rsidRPr="00C656D1">
        <w:rPr>
          <w:rFonts w:ascii="Arial" w:hAnsi="Arial" w:cs="Arial"/>
          <w:color w:val="0D0D0D"/>
          <w:sz w:val="24"/>
          <w:szCs w:val="24"/>
          <w:u w:color="0D0D0D"/>
          <w:lang w:val="es-ES_tradnl"/>
        </w:rPr>
        <w:t>k</w:t>
      </w:r>
      <w:proofErr w:type="spellStart"/>
      <w:r w:rsidRPr="00C656D1">
        <w:rPr>
          <w:rFonts w:ascii="Arial" w:hAnsi="Arial" w:cs="Arial"/>
          <w:color w:val="0D0D0D"/>
          <w:sz w:val="24"/>
          <w:szCs w:val="24"/>
          <w:u w:color="0D0D0D"/>
        </w:rPr>
        <w:t>abinede</w:t>
      </w:r>
      <w:proofErr w:type="spellEnd"/>
      <w:r w:rsidRPr="00C656D1">
        <w:rPr>
          <w:rFonts w:ascii="Arial" w:hAnsi="Arial" w:cs="Arial"/>
          <w:color w:val="0D0D0D"/>
          <w:sz w:val="24"/>
          <w:szCs w:val="24"/>
          <w:u w:color="0D0D0D"/>
        </w:rPr>
        <w:t xml:space="preserve"> sadece 1 kadın bakan vardı</w:t>
      </w:r>
      <w:r w:rsidRPr="00C656D1">
        <w:rPr>
          <w:rFonts w:ascii="Arial" w:hAnsi="Arial" w:cs="Arial"/>
          <w:color w:val="0D0D0D"/>
          <w:sz w:val="24"/>
          <w:szCs w:val="24"/>
          <w:u w:color="0D0D0D"/>
          <w:lang w:val="es-ES_tradnl"/>
        </w:rPr>
        <w:t>r. Son yapılan (2014 yerel seçimleri) yerel seçim sonuçlarına göre ülkemizde; kadın belediye başkanı oranı yüzde 2.9 ve belediye meclis üyesi oranı yüzde 10.7’dir. Yerel seçimlerde kadınlara seçme seçilme hakkı (3 Nisan 1930 yılında verilmiştir) tanınmasının 87. yıldönümünde toplumun yarısını oluşturan kadınlar siy</w:t>
      </w:r>
      <w:r w:rsidR="00F76ADE">
        <w:rPr>
          <w:rFonts w:ascii="Arial" w:hAnsi="Arial" w:cs="Arial"/>
          <w:color w:val="0D0D0D"/>
          <w:sz w:val="24"/>
          <w:szCs w:val="24"/>
          <w:u w:color="0D0D0D"/>
          <w:lang w:val="es-ES_tradnl"/>
        </w:rPr>
        <w:t xml:space="preserve">asette yok denecek kadar  azdır” dedi. </w:t>
      </w:r>
      <w:r w:rsidRPr="00C656D1">
        <w:rPr>
          <w:rFonts w:ascii="Arial" w:hAnsi="Arial" w:cs="Arial"/>
          <w:color w:val="0D0D0D"/>
          <w:sz w:val="24"/>
          <w:szCs w:val="24"/>
          <w:u w:color="0D0D0D"/>
          <w:lang w:val="es-ES_tradnl"/>
        </w:rPr>
        <w:t xml:space="preserve"> </w:t>
      </w:r>
    </w:p>
    <w:p w14:paraId="63ADF172" w14:textId="77777777" w:rsidR="00DB5ADA" w:rsidRDefault="00DB5ADA" w:rsidP="00C656D1">
      <w:pPr>
        <w:pStyle w:val="Gvde"/>
        <w:spacing w:after="0" w:line="240" w:lineRule="auto"/>
        <w:jc w:val="both"/>
        <w:rPr>
          <w:rFonts w:ascii="Arial" w:hAnsi="Arial" w:cs="Arial"/>
          <w:color w:val="0D0D0D"/>
          <w:sz w:val="24"/>
          <w:szCs w:val="24"/>
          <w:u w:color="0D0D0D"/>
          <w:lang w:val="es-ES_tradnl"/>
        </w:rPr>
      </w:pPr>
    </w:p>
    <w:p w14:paraId="211B1391" w14:textId="08C710B8" w:rsidR="00A81942" w:rsidRDefault="00F76ADE" w:rsidP="00F76ADE">
      <w:pPr>
        <w:pStyle w:val="NormalWeb"/>
        <w:shd w:val="clear" w:color="auto" w:fill="FFFFFF"/>
        <w:spacing w:before="0" w:beforeAutospacing="0" w:after="324" w:afterAutospacing="0" w:line="285" w:lineRule="atLeast"/>
        <w:jc w:val="both"/>
        <w:rPr>
          <w:rFonts w:ascii="Arial" w:hAnsi="Arial" w:cs="Arial"/>
          <w:color w:val="2A2A2A"/>
        </w:rPr>
      </w:pPr>
      <w:r w:rsidRPr="00F76ADE">
        <w:rPr>
          <w:rFonts w:ascii="Arial" w:hAnsi="Arial" w:cs="Arial"/>
          <w:color w:val="2A2A2A"/>
        </w:rPr>
        <w:t>ORKASİFED</w:t>
      </w:r>
      <w:r w:rsidR="0076197F">
        <w:rPr>
          <w:rFonts w:ascii="Arial" w:hAnsi="Arial" w:cs="Arial"/>
          <w:color w:val="2A2A2A"/>
        </w:rPr>
        <w:t xml:space="preserve"> Başkanı Emin Bahri Uğurlu ise </w:t>
      </w:r>
      <w:r w:rsidRPr="00F76ADE">
        <w:rPr>
          <w:rFonts w:ascii="Arial" w:hAnsi="Arial" w:cs="Arial"/>
          <w:color w:val="2A2A2A"/>
        </w:rPr>
        <w:t xml:space="preserve">Türkiye'nin ekonomik ve sosyal gelişimi için istihdamın, üretimin, yatırımın ve verginin önemli kısmını gerçekleştiren iş insanları olarak sorumlulukları olduğunu söyledi. </w:t>
      </w:r>
      <w:r w:rsidR="0076197F">
        <w:rPr>
          <w:rFonts w:ascii="Arial" w:hAnsi="Arial" w:cs="Arial"/>
          <w:color w:val="2A2A2A"/>
        </w:rPr>
        <w:t>“</w:t>
      </w:r>
      <w:r w:rsidRPr="00F76ADE">
        <w:rPr>
          <w:rFonts w:ascii="Arial" w:hAnsi="Arial" w:cs="Arial"/>
          <w:color w:val="2A2A2A"/>
        </w:rPr>
        <w:t>Türkiye'nin yalnızca ekonomik değil, aynı zamanda sosyal, siyasi, hukuki sorunlarını da dile getirmeliyiz</w:t>
      </w:r>
      <w:r w:rsidR="0076197F">
        <w:rPr>
          <w:rFonts w:ascii="Arial" w:hAnsi="Arial" w:cs="Arial"/>
          <w:color w:val="2A2A2A"/>
        </w:rPr>
        <w:t>”</w:t>
      </w:r>
      <w:r w:rsidRPr="00F76ADE">
        <w:rPr>
          <w:rFonts w:ascii="Arial" w:hAnsi="Arial" w:cs="Arial"/>
          <w:color w:val="2A2A2A"/>
        </w:rPr>
        <w:t xml:space="preserve"> diyen Uğurlu, görüşlerinin dikkate alınmasını beklemenin en doğal hakları olduğunu da sözlerine ekledi. </w:t>
      </w:r>
    </w:p>
    <w:p w14:paraId="6FA9460A" w14:textId="7169E1E5" w:rsidR="00F76ADE" w:rsidRPr="00F76ADE" w:rsidRDefault="00F76ADE" w:rsidP="00F76ADE">
      <w:pPr>
        <w:pStyle w:val="NormalWeb"/>
        <w:shd w:val="clear" w:color="auto" w:fill="FFFFFF"/>
        <w:spacing w:before="0" w:beforeAutospacing="0" w:after="324" w:afterAutospacing="0" w:line="285" w:lineRule="atLeast"/>
        <w:jc w:val="both"/>
        <w:rPr>
          <w:rFonts w:ascii="Arial" w:hAnsi="Arial" w:cs="Arial"/>
          <w:color w:val="2A2A2A"/>
        </w:rPr>
      </w:pPr>
      <w:r w:rsidRPr="00F76ADE">
        <w:rPr>
          <w:rFonts w:ascii="Arial" w:hAnsi="Arial" w:cs="Arial"/>
          <w:color w:val="000000"/>
        </w:rPr>
        <w:t xml:space="preserve">Kadınların iş dünyasında daha fazla yer edinmesi için farkındalık faaliyetlerine devam ettiklerini aktaran SAMİKAD Başkanı Münevver Uğurlu da şunları söyledi. </w:t>
      </w:r>
      <w:r w:rsidR="0076197F">
        <w:rPr>
          <w:rFonts w:ascii="Arial" w:hAnsi="Arial" w:cs="Arial"/>
          <w:color w:val="000000"/>
        </w:rPr>
        <w:t>“</w:t>
      </w:r>
      <w:r w:rsidRPr="00F76ADE">
        <w:rPr>
          <w:rFonts w:ascii="Arial" w:hAnsi="Arial" w:cs="Arial"/>
          <w:color w:val="000000"/>
        </w:rPr>
        <w:t>Meslek edinmek arzusunda olan kadınlarımızı kurslara yönlendirmek; kendi işini kurmak isteyen kadınları üretime ve pazarlamaya yönlendirmek için çalışmalar yapıyoruz. Önce işin devamlılığını sağlamalı sonra kazanç peşinde koşmalıyız. İş fikrine önce kendimiz inanmalıyız, büyük hedefi küçük parçalara ayırarak yönetmeliyiz.”</w:t>
      </w:r>
    </w:p>
    <w:p w14:paraId="54026707" w14:textId="77777777" w:rsidR="00CE3DCE" w:rsidRDefault="00CE3DCE" w:rsidP="00943CE7">
      <w:pPr>
        <w:textAlignment w:val="baseline"/>
        <w:rPr>
          <w:rFonts w:ascii="Arial" w:hAnsi="Arial" w:cs="Arial"/>
        </w:rPr>
      </w:pPr>
    </w:p>
    <w:p w14:paraId="7B37556D" w14:textId="77777777" w:rsidR="00CE3DCE" w:rsidRDefault="00CE3DCE" w:rsidP="00943CE7">
      <w:pPr>
        <w:textAlignment w:val="baseline"/>
        <w:rPr>
          <w:rFonts w:ascii="Arial" w:hAnsi="Arial" w:cs="Arial"/>
        </w:rPr>
      </w:pPr>
    </w:p>
    <w:p w14:paraId="14D5274B" w14:textId="77777777" w:rsidR="00CE3DCE" w:rsidRDefault="00CE3DCE" w:rsidP="00943CE7">
      <w:pPr>
        <w:textAlignment w:val="baseline"/>
        <w:rPr>
          <w:rFonts w:ascii="Arial" w:hAnsi="Arial" w:cs="Arial"/>
        </w:rPr>
      </w:pPr>
    </w:p>
    <w:p w14:paraId="001E2FD1" w14:textId="444EF7CF" w:rsidR="00C656D1" w:rsidRDefault="00F76ADE" w:rsidP="00943CE7">
      <w:pPr>
        <w:textAlignment w:val="baseline"/>
        <w:rPr>
          <w:rFonts w:ascii="Arial" w:hAnsi="Arial" w:cs="Arial"/>
        </w:rPr>
      </w:pPr>
      <w:r>
        <w:rPr>
          <w:rFonts w:ascii="Arial" w:hAnsi="Arial" w:cs="Arial"/>
        </w:rPr>
        <w:t xml:space="preserve">Açılış konuşmalarının ardından bölgenin başarılı iş kadını Aydıner Holding Yönetim Kurulu Üyesi Nur Aydıner Meral’e ödülü, Vali Yardımcısı Hakan </w:t>
      </w:r>
      <w:proofErr w:type="spellStart"/>
      <w:r>
        <w:rPr>
          <w:rFonts w:ascii="Arial" w:hAnsi="Arial" w:cs="Arial"/>
        </w:rPr>
        <w:t>Kubalı</w:t>
      </w:r>
      <w:proofErr w:type="spellEnd"/>
      <w:r>
        <w:rPr>
          <w:rFonts w:ascii="Arial" w:hAnsi="Arial" w:cs="Arial"/>
        </w:rPr>
        <w:t xml:space="preserve">, TÜRKONFED Başkanı Tarkan </w:t>
      </w:r>
      <w:proofErr w:type="spellStart"/>
      <w:r>
        <w:rPr>
          <w:rFonts w:ascii="Arial" w:hAnsi="Arial" w:cs="Arial"/>
        </w:rPr>
        <w:t>Kadooğlu</w:t>
      </w:r>
      <w:proofErr w:type="spellEnd"/>
      <w:r>
        <w:rPr>
          <w:rFonts w:ascii="Arial" w:hAnsi="Arial" w:cs="Arial"/>
        </w:rPr>
        <w:t xml:space="preserve"> ve TÜRKONFED Başkan Yardımcısı Prof. Dr. Yasemin Açık tarafından takdim edildi. Yine bölgenin girişimci iş kadınlarından </w:t>
      </w:r>
      <w:proofErr w:type="spellStart"/>
      <w:r>
        <w:rPr>
          <w:rFonts w:ascii="Arial" w:hAnsi="Arial" w:cs="Arial"/>
        </w:rPr>
        <w:t>Nezahat</w:t>
      </w:r>
      <w:proofErr w:type="spellEnd"/>
      <w:r>
        <w:rPr>
          <w:rFonts w:ascii="Arial" w:hAnsi="Arial" w:cs="Arial"/>
        </w:rPr>
        <w:t xml:space="preserve"> Şahin de, katılımcılarla başarı öyküsünü paylaştı. </w:t>
      </w:r>
    </w:p>
    <w:p w14:paraId="4926026F" w14:textId="77777777" w:rsidR="00943CE7" w:rsidRDefault="00943CE7" w:rsidP="00943CE7">
      <w:pPr>
        <w:textAlignment w:val="baseline"/>
        <w:rPr>
          <w:rFonts w:ascii="Arial" w:hAnsi="Arial" w:cs="Arial"/>
        </w:rPr>
      </w:pPr>
      <w:bookmarkStart w:id="0" w:name="_GoBack"/>
      <w:bookmarkEnd w:id="0"/>
    </w:p>
    <w:p w14:paraId="34A1ADB5" w14:textId="7F314B1A" w:rsidR="000425B1" w:rsidRPr="00F76ADE" w:rsidRDefault="00A81942" w:rsidP="000425B1">
      <w:pPr>
        <w:spacing w:after="120" w:line="24" w:lineRule="atLeast"/>
        <w:rPr>
          <w:rFonts w:ascii="Arial" w:hAnsi="Arial" w:cs="Arial"/>
        </w:rPr>
      </w:pPr>
      <w:r>
        <w:rPr>
          <w:rFonts w:ascii="Arial" w:hAnsi="Arial" w:cs="Arial"/>
        </w:rPr>
        <w:t xml:space="preserve">Ödül töreninin ardından </w:t>
      </w:r>
      <w:proofErr w:type="spellStart"/>
      <w:r w:rsidR="000425B1" w:rsidRPr="00F76ADE">
        <w:rPr>
          <w:rFonts w:ascii="Arial" w:hAnsi="Arial" w:cs="Arial"/>
        </w:rPr>
        <w:t>Ondokuz</w:t>
      </w:r>
      <w:proofErr w:type="spellEnd"/>
      <w:r w:rsidR="000425B1" w:rsidRPr="00F76ADE">
        <w:rPr>
          <w:rFonts w:ascii="Arial" w:hAnsi="Arial" w:cs="Arial"/>
        </w:rPr>
        <w:t xml:space="preserve"> Mayıs Üniversitesi Çevre Mühendisliği Öğretim Üyesi Prof. Dr. Yüksel Ardalı’nın </w:t>
      </w:r>
      <w:proofErr w:type="spellStart"/>
      <w:r w:rsidR="00C418EB" w:rsidRPr="00F76ADE">
        <w:rPr>
          <w:rFonts w:ascii="Arial" w:hAnsi="Arial" w:cs="Arial"/>
        </w:rPr>
        <w:t>moderatörlüğünde</w:t>
      </w:r>
      <w:proofErr w:type="spellEnd"/>
      <w:r w:rsidR="00C418EB" w:rsidRPr="00F76ADE">
        <w:rPr>
          <w:rFonts w:ascii="Arial" w:hAnsi="Arial" w:cs="Arial"/>
        </w:rPr>
        <w:t xml:space="preserve"> “</w:t>
      </w:r>
      <w:r w:rsidR="000425B1" w:rsidRPr="00F76ADE">
        <w:rPr>
          <w:rFonts w:ascii="Arial" w:hAnsi="Arial" w:cs="Arial"/>
        </w:rPr>
        <w:t>Türkiye’de Karar Alma Mekanizmalarına Kadınların Katılımının Önemi</w:t>
      </w:r>
      <w:r w:rsidR="00C418EB" w:rsidRPr="00F76ADE">
        <w:rPr>
          <w:rFonts w:ascii="Arial" w:hAnsi="Arial" w:cs="Arial"/>
        </w:rPr>
        <w:t>” paneli düzenlen</w:t>
      </w:r>
      <w:r>
        <w:rPr>
          <w:rFonts w:ascii="Arial" w:hAnsi="Arial" w:cs="Arial"/>
        </w:rPr>
        <w:t xml:space="preserve">di. </w:t>
      </w:r>
      <w:r w:rsidR="00C418EB" w:rsidRPr="00F76ADE">
        <w:rPr>
          <w:rFonts w:ascii="Arial" w:hAnsi="Arial" w:cs="Arial"/>
        </w:rPr>
        <w:t xml:space="preserve">Panelin konuşmacıları arasında ise </w:t>
      </w:r>
      <w:r w:rsidR="000425B1" w:rsidRPr="00F76ADE">
        <w:rPr>
          <w:rFonts w:ascii="Arial" w:hAnsi="Arial" w:cs="Arial"/>
        </w:rPr>
        <w:t>A</w:t>
      </w:r>
      <w:r w:rsidR="006A042F" w:rsidRPr="00F76ADE">
        <w:rPr>
          <w:rFonts w:ascii="Arial" w:hAnsi="Arial" w:cs="Arial"/>
        </w:rPr>
        <w:t>K</w:t>
      </w:r>
      <w:r w:rsidR="000425B1" w:rsidRPr="00F76ADE">
        <w:rPr>
          <w:rFonts w:ascii="Arial" w:hAnsi="Arial" w:cs="Arial"/>
        </w:rPr>
        <w:t xml:space="preserve"> Parti Samsun Milletvekili Çiğdem Karaaslan, </w:t>
      </w:r>
      <w:proofErr w:type="spellStart"/>
      <w:r w:rsidR="000425B1" w:rsidRPr="00F76ADE">
        <w:rPr>
          <w:rFonts w:ascii="Arial" w:hAnsi="Arial" w:cs="Arial"/>
        </w:rPr>
        <w:t>Akfen</w:t>
      </w:r>
      <w:proofErr w:type="spellEnd"/>
      <w:r w:rsidR="000425B1" w:rsidRPr="00F76ADE">
        <w:rPr>
          <w:rFonts w:ascii="Arial" w:hAnsi="Arial" w:cs="Arial"/>
        </w:rPr>
        <w:t xml:space="preserve"> Holding Yönetim Kurulu Üyesi Pelin Akın, Aydıner Holding Yönetim</w:t>
      </w:r>
      <w:r w:rsidR="00EB2978" w:rsidRPr="00F76ADE">
        <w:rPr>
          <w:rFonts w:ascii="Arial" w:hAnsi="Arial" w:cs="Arial"/>
        </w:rPr>
        <w:t xml:space="preserve"> Kurulu Üyesi Nur Aydıner Meral ile</w:t>
      </w:r>
      <w:r w:rsidR="000425B1" w:rsidRPr="00F76ADE">
        <w:rPr>
          <w:rFonts w:ascii="Arial" w:hAnsi="Arial" w:cs="Arial"/>
        </w:rPr>
        <w:t xml:space="preserve"> Haber Medya Grubu Satış ve Pazarlama Direktörü Hülya Hacıoğlu yer al</w:t>
      </w:r>
      <w:r>
        <w:rPr>
          <w:rFonts w:ascii="Arial" w:hAnsi="Arial" w:cs="Arial"/>
        </w:rPr>
        <w:t xml:space="preserve">dı. </w:t>
      </w:r>
    </w:p>
    <w:p w14:paraId="304716AC" w14:textId="77777777" w:rsidR="008470FC" w:rsidRDefault="008470FC" w:rsidP="00EE6186">
      <w:pPr>
        <w:ind w:right="-993"/>
        <w:rPr>
          <w:rFonts w:ascii="Arial" w:hAnsi="Arial" w:cs="Arial"/>
        </w:rPr>
      </w:pPr>
    </w:p>
    <w:p w14:paraId="61484F6E" w14:textId="77777777" w:rsidR="006736C1" w:rsidRDefault="006736C1" w:rsidP="00EE6186">
      <w:pPr>
        <w:ind w:right="-993"/>
        <w:rPr>
          <w:rFonts w:ascii="Arial" w:hAnsi="Arial" w:cs="Arial"/>
        </w:rPr>
      </w:pPr>
    </w:p>
    <w:p w14:paraId="01C2B2AD" w14:textId="77777777" w:rsidR="00CE3DCE" w:rsidRDefault="00CE3DCE" w:rsidP="00EE6186">
      <w:pPr>
        <w:ind w:right="-993"/>
        <w:rPr>
          <w:rFonts w:ascii="Arial" w:hAnsi="Arial" w:cs="Arial"/>
        </w:rPr>
      </w:pPr>
    </w:p>
    <w:p w14:paraId="254D5198" w14:textId="77777777" w:rsidR="00CE3DCE" w:rsidRDefault="00CE3DCE" w:rsidP="00EE6186">
      <w:pPr>
        <w:ind w:right="-993"/>
        <w:rPr>
          <w:rFonts w:ascii="Arial" w:hAnsi="Arial" w:cs="Arial"/>
        </w:rPr>
      </w:pPr>
    </w:p>
    <w:p w14:paraId="223FF749" w14:textId="77777777" w:rsidR="00CE3DCE" w:rsidRDefault="00CE3DCE" w:rsidP="00EE6186">
      <w:pPr>
        <w:ind w:right="-993"/>
        <w:rPr>
          <w:rFonts w:ascii="Arial" w:hAnsi="Arial" w:cs="Arial"/>
        </w:rPr>
      </w:pPr>
    </w:p>
    <w:p w14:paraId="0AFE6571" w14:textId="77777777" w:rsidR="00CE3DCE" w:rsidRDefault="00CE3DCE" w:rsidP="00EE6186">
      <w:pPr>
        <w:ind w:right="-993"/>
        <w:rPr>
          <w:rFonts w:ascii="Arial" w:hAnsi="Arial" w:cs="Arial"/>
        </w:rPr>
      </w:pPr>
    </w:p>
    <w:p w14:paraId="5C86632F" w14:textId="77777777" w:rsidR="00CE3DCE" w:rsidRDefault="00CE3DCE" w:rsidP="00EE6186">
      <w:pPr>
        <w:ind w:right="-993"/>
        <w:rPr>
          <w:rFonts w:ascii="Arial" w:hAnsi="Arial" w:cs="Arial"/>
        </w:rPr>
      </w:pPr>
    </w:p>
    <w:p w14:paraId="2A97F8B0" w14:textId="77777777" w:rsidR="00CE3DCE" w:rsidRDefault="00CE3DCE" w:rsidP="00EE6186">
      <w:pPr>
        <w:ind w:right="-993"/>
        <w:rPr>
          <w:rFonts w:ascii="Arial" w:hAnsi="Arial" w:cs="Arial"/>
        </w:rPr>
      </w:pPr>
    </w:p>
    <w:p w14:paraId="232C4005" w14:textId="77777777" w:rsidR="00CE3DCE" w:rsidRDefault="00CE3DCE" w:rsidP="00EE6186">
      <w:pPr>
        <w:ind w:right="-993"/>
        <w:rPr>
          <w:rFonts w:ascii="Arial" w:hAnsi="Arial" w:cs="Arial"/>
        </w:rPr>
      </w:pPr>
    </w:p>
    <w:p w14:paraId="73A0CF9D" w14:textId="77777777" w:rsidR="00CE3DCE" w:rsidRDefault="00CE3DCE" w:rsidP="00EE6186">
      <w:pPr>
        <w:ind w:right="-993"/>
        <w:rPr>
          <w:rFonts w:ascii="Arial" w:hAnsi="Arial" w:cs="Arial"/>
        </w:rPr>
      </w:pPr>
    </w:p>
    <w:p w14:paraId="7B49A508" w14:textId="77777777" w:rsidR="00CE3DCE" w:rsidRDefault="00CE3DCE" w:rsidP="00EE6186">
      <w:pPr>
        <w:ind w:right="-993"/>
        <w:rPr>
          <w:rFonts w:ascii="Arial" w:hAnsi="Arial" w:cs="Arial"/>
        </w:rPr>
      </w:pPr>
    </w:p>
    <w:p w14:paraId="534D0C6E" w14:textId="77777777" w:rsidR="00CE3DCE" w:rsidRDefault="00CE3DCE" w:rsidP="00EE6186">
      <w:pPr>
        <w:ind w:right="-993"/>
        <w:rPr>
          <w:rFonts w:ascii="Arial" w:hAnsi="Arial" w:cs="Arial"/>
        </w:rPr>
      </w:pPr>
    </w:p>
    <w:p w14:paraId="4DE2C0C9" w14:textId="77777777" w:rsidR="00CE3DCE" w:rsidRDefault="00CE3DCE" w:rsidP="00EE6186">
      <w:pPr>
        <w:ind w:right="-993"/>
        <w:rPr>
          <w:rFonts w:ascii="Arial" w:hAnsi="Arial" w:cs="Arial"/>
        </w:rPr>
      </w:pPr>
    </w:p>
    <w:p w14:paraId="0F0ABD48" w14:textId="77777777" w:rsidR="00CE3DCE" w:rsidRDefault="00CE3DCE" w:rsidP="00EE6186">
      <w:pPr>
        <w:ind w:right="-993"/>
        <w:rPr>
          <w:rFonts w:ascii="Arial" w:hAnsi="Arial" w:cs="Arial"/>
        </w:rPr>
      </w:pPr>
    </w:p>
    <w:p w14:paraId="2A0C39F7" w14:textId="77777777" w:rsidR="00CE3DCE" w:rsidRDefault="00CE3DCE" w:rsidP="00EE6186">
      <w:pPr>
        <w:ind w:right="-993"/>
        <w:rPr>
          <w:rFonts w:ascii="Arial" w:hAnsi="Arial" w:cs="Arial"/>
        </w:rPr>
      </w:pPr>
    </w:p>
    <w:p w14:paraId="32188529" w14:textId="77777777" w:rsidR="00CE3DCE" w:rsidRDefault="00CE3DCE" w:rsidP="00EE6186">
      <w:pPr>
        <w:ind w:right="-993"/>
        <w:rPr>
          <w:rFonts w:ascii="Arial" w:hAnsi="Arial" w:cs="Arial"/>
        </w:rPr>
      </w:pPr>
    </w:p>
    <w:p w14:paraId="71B933DC" w14:textId="77777777" w:rsidR="00CE3DCE" w:rsidRDefault="00CE3DCE" w:rsidP="00EE6186">
      <w:pPr>
        <w:ind w:right="-993"/>
        <w:rPr>
          <w:rFonts w:ascii="Arial" w:hAnsi="Arial" w:cs="Arial"/>
        </w:rPr>
      </w:pPr>
    </w:p>
    <w:p w14:paraId="69076113" w14:textId="77777777" w:rsidR="00CE3DCE" w:rsidRDefault="00CE3DCE" w:rsidP="00EE6186">
      <w:pPr>
        <w:ind w:right="-993"/>
        <w:rPr>
          <w:rFonts w:ascii="Arial" w:hAnsi="Arial" w:cs="Arial"/>
        </w:rPr>
      </w:pPr>
    </w:p>
    <w:p w14:paraId="5B24144E" w14:textId="77777777" w:rsidR="00CE3DCE" w:rsidRDefault="00CE3DCE" w:rsidP="00EE6186">
      <w:pPr>
        <w:ind w:right="-993"/>
        <w:rPr>
          <w:rFonts w:ascii="Arial" w:hAnsi="Arial" w:cs="Arial"/>
        </w:rPr>
      </w:pPr>
    </w:p>
    <w:p w14:paraId="2E5F8C0A" w14:textId="77777777" w:rsidR="000425B1" w:rsidRDefault="000425B1" w:rsidP="00EE6186">
      <w:pPr>
        <w:ind w:right="-993"/>
        <w:rPr>
          <w:rFonts w:ascii="Arial" w:hAnsi="Arial" w:cs="Arial"/>
        </w:rPr>
      </w:pPr>
    </w:p>
    <w:p w14:paraId="5B589D82" w14:textId="77777777" w:rsidR="002A4533" w:rsidRDefault="002A4533" w:rsidP="00EE6186">
      <w:pPr>
        <w:ind w:right="-993"/>
        <w:rPr>
          <w:rFonts w:ascii="Arial" w:hAnsi="Arial" w:cs="Arial"/>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B4A8" w14:textId="77777777" w:rsidR="00EE3954" w:rsidRDefault="00EE3954" w:rsidP="005F16ED">
      <w:r>
        <w:separator/>
      </w:r>
    </w:p>
  </w:endnote>
  <w:endnote w:type="continuationSeparator" w:id="0">
    <w:p w14:paraId="564BDFFA" w14:textId="77777777" w:rsidR="00EE3954" w:rsidRDefault="00EE3954"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3BAD0" w14:textId="77777777" w:rsidR="00EE3954" w:rsidRDefault="00EE3954" w:rsidP="005F16ED">
      <w:r>
        <w:separator/>
      </w:r>
    </w:p>
  </w:footnote>
  <w:footnote w:type="continuationSeparator" w:id="0">
    <w:p w14:paraId="063B580C" w14:textId="77777777" w:rsidR="00EE3954" w:rsidRDefault="00EE3954"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465B0F33" w:rsidR="0027055C" w:rsidRDefault="00F8089C">
    <w:pPr>
      <w:pStyle w:val="stbilgi"/>
    </w:pPr>
    <w:r>
      <w:rPr>
        <w:noProof/>
      </w:rPr>
      <w:drawing>
        <wp:anchor distT="0" distB="0" distL="114300" distR="114300" simplePos="0" relativeHeight="251666944" behindDoc="0" locked="0" layoutInCell="1" allowOverlap="1" wp14:anchorId="71B9FD16" wp14:editId="78E1A24F">
          <wp:simplePos x="0" y="0"/>
          <wp:positionH relativeFrom="column">
            <wp:posOffset>-246380</wp:posOffset>
          </wp:positionH>
          <wp:positionV relativeFrom="paragraph">
            <wp:posOffset>-220980</wp:posOffset>
          </wp:positionV>
          <wp:extent cx="2225040" cy="721360"/>
          <wp:effectExtent l="0" t="0" r="3810" b="254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0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978" w:rsidRPr="003A210E">
      <w:rPr>
        <w:noProof/>
      </w:rPr>
      <w:drawing>
        <wp:anchor distT="0" distB="0" distL="114300" distR="114300" simplePos="0" relativeHeight="251654656" behindDoc="0" locked="0" layoutInCell="1" allowOverlap="1" wp14:anchorId="7D19736F" wp14:editId="2E62EF0C">
          <wp:simplePos x="0" y="0"/>
          <wp:positionH relativeFrom="column">
            <wp:posOffset>4276808</wp:posOffset>
          </wp:positionH>
          <wp:positionV relativeFrom="paragraph">
            <wp:posOffset>-183957</wp:posOffset>
          </wp:positionV>
          <wp:extent cx="1799590" cy="626745"/>
          <wp:effectExtent l="0" t="0" r="0" b="1905"/>
          <wp:wrapSquare wrapText="bothSides"/>
          <wp:docPr id="3" name="Resim 3" descr="C:\Users\Yasemin Ozbal\Desktop\samik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 Ozbal\Desktop\samika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626745"/>
                  </a:xfrm>
                  <a:prstGeom prst="rect">
                    <a:avLst/>
                  </a:prstGeom>
                  <a:noFill/>
                  <a:ln>
                    <a:noFill/>
                  </a:ln>
                </pic:spPr>
              </pic:pic>
            </a:graphicData>
          </a:graphic>
        </wp:anchor>
      </w:drawing>
    </w:r>
    <w:r w:rsidR="00EB2978" w:rsidRPr="003A210E">
      <w:rPr>
        <w:noProof/>
      </w:rPr>
      <w:drawing>
        <wp:anchor distT="0" distB="0" distL="114300" distR="114300" simplePos="0" relativeHeight="251660800" behindDoc="0" locked="0" layoutInCell="1" allowOverlap="1" wp14:anchorId="5064940D" wp14:editId="250F416C">
          <wp:simplePos x="0" y="0"/>
          <wp:positionH relativeFrom="column">
            <wp:posOffset>2553970</wp:posOffset>
          </wp:positionH>
          <wp:positionV relativeFrom="paragraph">
            <wp:posOffset>-327660</wp:posOffset>
          </wp:positionV>
          <wp:extent cx="913765" cy="827405"/>
          <wp:effectExtent l="0" t="0" r="63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765" cy="827405"/>
                  </a:xfrm>
                  <a:prstGeom prst="rect">
                    <a:avLst/>
                  </a:prstGeom>
                  <a:noFill/>
                  <a:ln>
                    <a:noFill/>
                  </a:ln>
                </pic:spPr>
              </pic:pic>
            </a:graphicData>
          </a:graphic>
        </wp:anchor>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425B1"/>
    <w:rsid w:val="000504FF"/>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12CDB"/>
    <w:rsid w:val="00120F87"/>
    <w:rsid w:val="001221E7"/>
    <w:rsid w:val="00122DFA"/>
    <w:rsid w:val="00134F6E"/>
    <w:rsid w:val="00135043"/>
    <w:rsid w:val="00141638"/>
    <w:rsid w:val="00144074"/>
    <w:rsid w:val="001522E6"/>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3B8A"/>
    <w:rsid w:val="002C535A"/>
    <w:rsid w:val="002D2A48"/>
    <w:rsid w:val="00305D10"/>
    <w:rsid w:val="00310C90"/>
    <w:rsid w:val="003151AA"/>
    <w:rsid w:val="00322FF4"/>
    <w:rsid w:val="00332014"/>
    <w:rsid w:val="003357E9"/>
    <w:rsid w:val="00341157"/>
    <w:rsid w:val="00347274"/>
    <w:rsid w:val="003555BA"/>
    <w:rsid w:val="00373B11"/>
    <w:rsid w:val="00374DA1"/>
    <w:rsid w:val="00375FB5"/>
    <w:rsid w:val="0038667A"/>
    <w:rsid w:val="003901EB"/>
    <w:rsid w:val="00396085"/>
    <w:rsid w:val="00397197"/>
    <w:rsid w:val="003A3B82"/>
    <w:rsid w:val="003A7394"/>
    <w:rsid w:val="003B1FA7"/>
    <w:rsid w:val="003B336C"/>
    <w:rsid w:val="003B6E99"/>
    <w:rsid w:val="003C006F"/>
    <w:rsid w:val="003C1CB6"/>
    <w:rsid w:val="003C218A"/>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72B34"/>
    <w:rsid w:val="00480CDB"/>
    <w:rsid w:val="004834BF"/>
    <w:rsid w:val="00487E4D"/>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00120"/>
    <w:rsid w:val="00611964"/>
    <w:rsid w:val="00612E98"/>
    <w:rsid w:val="00617633"/>
    <w:rsid w:val="00641D51"/>
    <w:rsid w:val="00664304"/>
    <w:rsid w:val="00664FDA"/>
    <w:rsid w:val="006736C1"/>
    <w:rsid w:val="00674089"/>
    <w:rsid w:val="006862C9"/>
    <w:rsid w:val="00691F0A"/>
    <w:rsid w:val="00692FA2"/>
    <w:rsid w:val="00697E6A"/>
    <w:rsid w:val="006A042F"/>
    <w:rsid w:val="006B2FCE"/>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6197F"/>
    <w:rsid w:val="007805A3"/>
    <w:rsid w:val="007A79AB"/>
    <w:rsid w:val="007B07F5"/>
    <w:rsid w:val="007B50FF"/>
    <w:rsid w:val="007C2842"/>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D6E52"/>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3CE7"/>
    <w:rsid w:val="00944069"/>
    <w:rsid w:val="00950368"/>
    <w:rsid w:val="00954480"/>
    <w:rsid w:val="009616C5"/>
    <w:rsid w:val="009618F5"/>
    <w:rsid w:val="00963B3E"/>
    <w:rsid w:val="009711DE"/>
    <w:rsid w:val="009738A2"/>
    <w:rsid w:val="009B05AD"/>
    <w:rsid w:val="009B6E15"/>
    <w:rsid w:val="009C201A"/>
    <w:rsid w:val="009C204F"/>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1F20"/>
    <w:rsid w:val="00A779C2"/>
    <w:rsid w:val="00A81942"/>
    <w:rsid w:val="00A82573"/>
    <w:rsid w:val="00A955EB"/>
    <w:rsid w:val="00AA14BB"/>
    <w:rsid w:val="00AB2FB7"/>
    <w:rsid w:val="00AB4069"/>
    <w:rsid w:val="00AD1E43"/>
    <w:rsid w:val="00AF1691"/>
    <w:rsid w:val="00AF3188"/>
    <w:rsid w:val="00AF7E41"/>
    <w:rsid w:val="00B077BE"/>
    <w:rsid w:val="00B13FE2"/>
    <w:rsid w:val="00B157DD"/>
    <w:rsid w:val="00B24446"/>
    <w:rsid w:val="00B278D5"/>
    <w:rsid w:val="00B27D36"/>
    <w:rsid w:val="00B321D3"/>
    <w:rsid w:val="00B32BB1"/>
    <w:rsid w:val="00B3797D"/>
    <w:rsid w:val="00B4093E"/>
    <w:rsid w:val="00B443F2"/>
    <w:rsid w:val="00B447D5"/>
    <w:rsid w:val="00B45065"/>
    <w:rsid w:val="00B544E6"/>
    <w:rsid w:val="00B55840"/>
    <w:rsid w:val="00B61AB0"/>
    <w:rsid w:val="00B65696"/>
    <w:rsid w:val="00B71657"/>
    <w:rsid w:val="00B738A7"/>
    <w:rsid w:val="00B8243B"/>
    <w:rsid w:val="00B8595A"/>
    <w:rsid w:val="00BC4F79"/>
    <w:rsid w:val="00BD6726"/>
    <w:rsid w:val="00BE5BCC"/>
    <w:rsid w:val="00BF0255"/>
    <w:rsid w:val="00BF22F0"/>
    <w:rsid w:val="00BF6809"/>
    <w:rsid w:val="00C0706B"/>
    <w:rsid w:val="00C124F7"/>
    <w:rsid w:val="00C23AD1"/>
    <w:rsid w:val="00C35A66"/>
    <w:rsid w:val="00C418EB"/>
    <w:rsid w:val="00C55DDC"/>
    <w:rsid w:val="00C6529C"/>
    <w:rsid w:val="00C656D1"/>
    <w:rsid w:val="00C719EF"/>
    <w:rsid w:val="00C71D92"/>
    <w:rsid w:val="00C74272"/>
    <w:rsid w:val="00C81F66"/>
    <w:rsid w:val="00C873DC"/>
    <w:rsid w:val="00C93A0E"/>
    <w:rsid w:val="00C96624"/>
    <w:rsid w:val="00CA081D"/>
    <w:rsid w:val="00CA0D91"/>
    <w:rsid w:val="00CB074F"/>
    <w:rsid w:val="00CB219C"/>
    <w:rsid w:val="00CC2228"/>
    <w:rsid w:val="00CC2FBD"/>
    <w:rsid w:val="00CC4020"/>
    <w:rsid w:val="00CD3DD9"/>
    <w:rsid w:val="00CD5694"/>
    <w:rsid w:val="00CE3DCE"/>
    <w:rsid w:val="00CE5BBA"/>
    <w:rsid w:val="00CE648C"/>
    <w:rsid w:val="00CF05A8"/>
    <w:rsid w:val="00D161F1"/>
    <w:rsid w:val="00D176DE"/>
    <w:rsid w:val="00D24F2D"/>
    <w:rsid w:val="00D25C68"/>
    <w:rsid w:val="00D33960"/>
    <w:rsid w:val="00D353B8"/>
    <w:rsid w:val="00D534EA"/>
    <w:rsid w:val="00D54235"/>
    <w:rsid w:val="00D55460"/>
    <w:rsid w:val="00D675E3"/>
    <w:rsid w:val="00D70BF6"/>
    <w:rsid w:val="00D7704E"/>
    <w:rsid w:val="00D85EB2"/>
    <w:rsid w:val="00D87E0F"/>
    <w:rsid w:val="00D90E83"/>
    <w:rsid w:val="00DA01E0"/>
    <w:rsid w:val="00DA2371"/>
    <w:rsid w:val="00DA3124"/>
    <w:rsid w:val="00DA3A31"/>
    <w:rsid w:val="00DB5ADA"/>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76EF"/>
    <w:rsid w:val="00E556F7"/>
    <w:rsid w:val="00E55EB7"/>
    <w:rsid w:val="00E57F6E"/>
    <w:rsid w:val="00E648D8"/>
    <w:rsid w:val="00E92A16"/>
    <w:rsid w:val="00E92B7E"/>
    <w:rsid w:val="00E9441B"/>
    <w:rsid w:val="00E94D84"/>
    <w:rsid w:val="00EA6682"/>
    <w:rsid w:val="00EA6938"/>
    <w:rsid w:val="00EB2978"/>
    <w:rsid w:val="00EC5655"/>
    <w:rsid w:val="00EE3954"/>
    <w:rsid w:val="00EE6186"/>
    <w:rsid w:val="00EF6BCF"/>
    <w:rsid w:val="00F0321D"/>
    <w:rsid w:val="00F13623"/>
    <w:rsid w:val="00F32A73"/>
    <w:rsid w:val="00F53E70"/>
    <w:rsid w:val="00F65A85"/>
    <w:rsid w:val="00F65EBB"/>
    <w:rsid w:val="00F758DE"/>
    <w:rsid w:val="00F76ADE"/>
    <w:rsid w:val="00F8089C"/>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Gvde">
    <w:name w:val="Gövde"/>
    <w:rsid w:val="00C656D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rmalWeb">
    <w:name w:val="Normal (Web)"/>
    <w:basedOn w:val="Normal"/>
    <w:unhideWhenUsed/>
    <w:rsid w:val="00F76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493</TotalTime>
  <Pages>3</Pages>
  <Words>1144</Words>
  <Characters>6525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7654</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43</cp:revision>
  <cp:lastPrinted>2016-04-17T16:37:00Z</cp:lastPrinted>
  <dcterms:created xsi:type="dcterms:W3CDTF">2016-04-17T16:27:00Z</dcterms:created>
  <dcterms:modified xsi:type="dcterms:W3CDTF">2016-09-29T07:45:00Z</dcterms:modified>
</cp:coreProperties>
</file>