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1B1BB" w14:textId="344E3B10" w:rsidR="00064BF7" w:rsidRDefault="00704650" w:rsidP="00D161F1">
      <w:pPr>
        <w:rPr>
          <w:bCs/>
          <w:color w:val="000000"/>
          <w:sz w:val="22"/>
        </w:rPr>
      </w:pPr>
      <w:r w:rsidRPr="00D161F1">
        <w:rPr>
          <w:noProof/>
          <w:sz w:val="22"/>
        </w:rPr>
        <mc:AlternateContent>
          <mc:Choice Requires="wps">
            <w:drawing>
              <wp:anchor distT="0" distB="0" distL="114300" distR="114300" simplePos="0" relativeHeight="251656192" behindDoc="0" locked="0" layoutInCell="1" allowOverlap="1" wp14:anchorId="4653CCAD" wp14:editId="4F8C8837">
                <wp:simplePos x="0" y="0"/>
                <wp:positionH relativeFrom="column">
                  <wp:posOffset>4129405</wp:posOffset>
                </wp:positionH>
                <wp:positionV relativeFrom="paragraph">
                  <wp:posOffset>-240982</wp:posOffset>
                </wp:positionV>
                <wp:extent cx="2057718" cy="586408"/>
                <wp:effectExtent l="0" t="0" r="0" b="444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718" cy="586408"/>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38097C" w14:textId="2CA0A1C4" w:rsidR="0027055C" w:rsidRPr="003E3FF2" w:rsidRDefault="00564B66" w:rsidP="00DD222F">
                            <w:pPr>
                              <w:ind w:left="180"/>
                              <w:jc w:val="right"/>
                              <w:rPr>
                                <w:sz w:val="20"/>
                                <w:szCs w:val="20"/>
                              </w:rPr>
                            </w:pPr>
                            <w:r>
                              <w:rPr>
                                <w:sz w:val="20"/>
                                <w:szCs w:val="20"/>
                              </w:rPr>
                              <w:t>BASIN BÜLTENİ</w:t>
                            </w:r>
                          </w:p>
                          <w:p w14:paraId="70D0B96E" w14:textId="27754EFC" w:rsidR="0027055C" w:rsidRPr="003E3FF2" w:rsidRDefault="00BF22F0" w:rsidP="00BF22F0">
                            <w:pPr>
                              <w:jc w:val="right"/>
                              <w:rPr>
                                <w:sz w:val="20"/>
                                <w:szCs w:val="20"/>
                              </w:rPr>
                            </w:pPr>
                            <w:r w:rsidRPr="003E3FF2">
                              <w:rPr>
                                <w:sz w:val="20"/>
                                <w:szCs w:val="20"/>
                              </w:rPr>
                              <w:t xml:space="preserve"> </w:t>
                            </w:r>
                            <w:proofErr w:type="spellStart"/>
                            <w:r w:rsidRPr="003E3FF2">
                              <w:rPr>
                                <w:sz w:val="20"/>
                                <w:szCs w:val="20"/>
                              </w:rPr>
                              <w:t>TÜRKon</w:t>
                            </w:r>
                            <w:proofErr w:type="spellEnd"/>
                            <w:r w:rsidRPr="003E3FF2">
                              <w:rPr>
                                <w:sz w:val="20"/>
                                <w:szCs w:val="20"/>
                              </w:rPr>
                              <w:t>/</w:t>
                            </w:r>
                            <w:proofErr w:type="spellStart"/>
                            <w:r w:rsidR="00DF2B91" w:rsidRPr="003E3FF2">
                              <w:rPr>
                                <w:sz w:val="20"/>
                                <w:szCs w:val="20"/>
                              </w:rPr>
                              <w:t>hb</w:t>
                            </w:r>
                            <w:proofErr w:type="spellEnd"/>
                            <w:r w:rsidR="00DF2B91" w:rsidRPr="003E3FF2">
                              <w:rPr>
                                <w:sz w:val="20"/>
                                <w:szCs w:val="20"/>
                              </w:rPr>
                              <w:t>/</w:t>
                            </w:r>
                            <w:r w:rsidR="00564B66">
                              <w:rPr>
                                <w:sz w:val="20"/>
                                <w:szCs w:val="20"/>
                              </w:rPr>
                              <w:t>16-32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CCAD" id="Rectangle 12" o:spid="_x0000_s1026" style="position:absolute;margin-left:325.15pt;margin-top:-18.95pt;width:162.05pt;height:4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" stroked="f">
                <v:textbox>
                  <w:txbxContent>
                    <w:p w14:paraId="3038097C" w14:textId="2CA0A1C4" w:rsidR="0027055C" w:rsidRPr="003E3FF2" w:rsidRDefault="00564B66" w:rsidP="00DD222F">
                      <w:pPr>
                        <w:ind w:left="180"/>
                        <w:jc w:val="right"/>
                        <w:rPr>
                          <w:sz w:val="20"/>
                          <w:szCs w:val="20"/>
                        </w:rPr>
                      </w:pPr>
                      <w:r>
                        <w:rPr>
                          <w:sz w:val="20"/>
                          <w:szCs w:val="20"/>
                        </w:rPr>
                        <w:t>BASIN BÜLTENİ</w:t>
                      </w:r>
                    </w:p>
                    <w:p w14:paraId="70D0B96E" w14:textId="27754EFC" w:rsidR="0027055C" w:rsidRPr="003E3FF2" w:rsidRDefault="00BF22F0" w:rsidP="00BF22F0">
                      <w:pPr>
                        <w:jc w:val="right"/>
                        <w:rPr>
                          <w:sz w:val="20"/>
                          <w:szCs w:val="20"/>
                        </w:rPr>
                      </w:pPr>
                      <w:r w:rsidRPr="003E3FF2">
                        <w:rPr>
                          <w:sz w:val="20"/>
                          <w:szCs w:val="20"/>
                        </w:rPr>
                        <w:t xml:space="preserve"> </w:t>
                      </w:r>
                      <w:proofErr w:type="spellStart"/>
                      <w:r w:rsidRPr="003E3FF2">
                        <w:rPr>
                          <w:sz w:val="20"/>
                          <w:szCs w:val="20"/>
                        </w:rPr>
                        <w:t>TÜRKon</w:t>
                      </w:r>
                      <w:proofErr w:type="spellEnd"/>
                      <w:r w:rsidRPr="003E3FF2">
                        <w:rPr>
                          <w:sz w:val="20"/>
                          <w:szCs w:val="20"/>
                        </w:rPr>
                        <w:t>/</w:t>
                      </w:r>
                      <w:proofErr w:type="spellStart"/>
                      <w:r w:rsidR="00DF2B91" w:rsidRPr="003E3FF2">
                        <w:rPr>
                          <w:sz w:val="20"/>
                          <w:szCs w:val="20"/>
                        </w:rPr>
                        <w:t>hb</w:t>
                      </w:r>
                      <w:proofErr w:type="spellEnd"/>
                      <w:r w:rsidR="00DF2B91" w:rsidRPr="003E3FF2">
                        <w:rPr>
                          <w:sz w:val="20"/>
                          <w:szCs w:val="20"/>
                        </w:rPr>
                        <w:t>/</w:t>
                      </w:r>
                      <w:r w:rsidR="00564B66">
                        <w:rPr>
                          <w:sz w:val="20"/>
                          <w:szCs w:val="20"/>
                        </w:rPr>
                        <w:t>16-32</w:t>
                      </w:r>
                    </w:p>
                  </w:txbxContent>
                </v:textbox>
              </v:rect>
            </w:pict>
          </mc:Fallback>
        </mc:AlternateContent>
      </w:r>
    </w:p>
    <w:p w14:paraId="75CE5FBE" w14:textId="1F67EA60" w:rsidR="003E3FF2" w:rsidRPr="00A660FF" w:rsidRDefault="003E3FF2" w:rsidP="00426D6D">
      <w:pPr>
        <w:jc w:val="center"/>
        <w:rPr>
          <w:b/>
          <w:bCs/>
          <w:color w:val="000000" w:themeColor="text1"/>
        </w:rPr>
      </w:pPr>
    </w:p>
    <w:p w14:paraId="53318D30" w14:textId="77777777" w:rsidR="003E3EB1" w:rsidRDefault="003E3EB1" w:rsidP="00A660FF">
      <w:pPr>
        <w:rPr>
          <w:b/>
        </w:rPr>
      </w:pPr>
    </w:p>
    <w:p w14:paraId="4B10D5B1" w14:textId="1833C774" w:rsidR="006F7DB7" w:rsidRPr="00AA3BBF" w:rsidRDefault="006F7DB7" w:rsidP="00A660FF">
      <w:pPr>
        <w:rPr>
          <w:b/>
          <w:sz w:val="28"/>
          <w:szCs w:val="28"/>
        </w:rPr>
      </w:pPr>
      <w:r w:rsidRPr="00AA3BBF">
        <w:rPr>
          <w:b/>
          <w:sz w:val="28"/>
          <w:szCs w:val="28"/>
        </w:rPr>
        <w:t xml:space="preserve">TÜRKONFED BAŞKANI </w:t>
      </w:r>
      <w:r w:rsidR="00AA3BBF" w:rsidRPr="00AA3BBF">
        <w:rPr>
          <w:b/>
          <w:sz w:val="28"/>
          <w:szCs w:val="28"/>
        </w:rPr>
        <w:t xml:space="preserve">TARKAN </w:t>
      </w:r>
      <w:r w:rsidRPr="00AA3BBF">
        <w:rPr>
          <w:b/>
          <w:sz w:val="28"/>
          <w:szCs w:val="28"/>
        </w:rPr>
        <w:t xml:space="preserve">KADOOĞLU: </w:t>
      </w:r>
    </w:p>
    <w:p w14:paraId="184B8B97" w14:textId="68B57E34" w:rsidR="006F7DB7" w:rsidRPr="00AA3BBF" w:rsidRDefault="006F7DB7" w:rsidP="00A660FF">
      <w:pPr>
        <w:rPr>
          <w:b/>
          <w:sz w:val="28"/>
          <w:szCs w:val="28"/>
        </w:rPr>
      </w:pPr>
      <w:r w:rsidRPr="00AA3BBF">
        <w:rPr>
          <w:b/>
          <w:sz w:val="28"/>
          <w:szCs w:val="28"/>
        </w:rPr>
        <w:t>“VERGİ AFFI KOBİ’LER İÇİN CAN SİMİDİ OLA</w:t>
      </w:r>
      <w:r w:rsidR="009103FB">
        <w:rPr>
          <w:b/>
          <w:sz w:val="28"/>
          <w:szCs w:val="28"/>
        </w:rPr>
        <w:t>BİLİR</w:t>
      </w:r>
      <w:r w:rsidRPr="00AA3BBF">
        <w:rPr>
          <w:b/>
          <w:sz w:val="28"/>
          <w:szCs w:val="28"/>
        </w:rPr>
        <w:t>”</w:t>
      </w:r>
    </w:p>
    <w:p w14:paraId="1F2A71AB" w14:textId="77777777" w:rsidR="00A660FF" w:rsidRDefault="00A660FF" w:rsidP="00A660FF">
      <w:pPr>
        <w:rPr>
          <w:b/>
          <w:i/>
          <w:sz w:val="18"/>
          <w:szCs w:val="18"/>
        </w:rPr>
      </w:pPr>
    </w:p>
    <w:p w14:paraId="7DAC39C7" w14:textId="77777777" w:rsidR="003E3EB1" w:rsidRPr="003E3EB1" w:rsidRDefault="003E3EB1" w:rsidP="00A660FF">
      <w:pPr>
        <w:rPr>
          <w:b/>
          <w:i/>
          <w:sz w:val="18"/>
          <w:szCs w:val="18"/>
        </w:rPr>
      </w:pPr>
    </w:p>
    <w:p w14:paraId="3A577D38" w14:textId="5EE428FD" w:rsidR="00A660FF" w:rsidRPr="009103FB" w:rsidRDefault="00A660FF" w:rsidP="00A660FF">
      <w:pPr>
        <w:rPr>
          <w:b/>
          <w:i/>
        </w:rPr>
      </w:pPr>
      <w:r>
        <w:rPr>
          <w:b/>
          <w:i/>
        </w:rPr>
        <w:t>Türk ekonomisinin lokomotifi olan KOBİ’lerin ödeme sorunları yaşadı</w:t>
      </w:r>
      <w:r w:rsidR="003E3EB1">
        <w:rPr>
          <w:b/>
          <w:i/>
        </w:rPr>
        <w:t>ğı</w:t>
      </w:r>
      <w:r>
        <w:rPr>
          <w:b/>
          <w:i/>
        </w:rPr>
        <w:t xml:space="preserve"> bir dönemde gündeme gelen vergi affının </w:t>
      </w:r>
      <w:r w:rsidR="009103FB">
        <w:rPr>
          <w:b/>
          <w:i/>
        </w:rPr>
        <w:t>“</w:t>
      </w:r>
      <w:r>
        <w:rPr>
          <w:b/>
          <w:i/>
        </w:rPr>
        <w:t>can simidi</w:t>
      </w:r>
      <w:r w:rsidR="009103FB">
        <w:rPr>
          <w:b/>
          <w:i/>
        </w:rPr>
        <w:t>”</w:t>
      </w:r>
      <w:r>
        <w:rPr>
          <w:b/>
          <w:i/>
        </w:rPr>
        <w:t xml:space="preserve"> olduğunu belirten </w:t>
      </w:r>
      <w:proofErr w:type="spellStart"/>
      <w:r>
        <w:rPr>
          <w:b/>
          <w:i/>
        </w:rPr>
        <w:t>Kadooğlu</w:t>
      </w:r>
      <w:proofErr w:type="spellEnd"/>
      <w:r>
        <w:rPr>
          <w:b/>
          <w:i/>
        </w:rPr>
        <w:t xml:space="preserve">,  </w:t>
      </w:r>
      <w:r w:rsidR="003E3EB1">
        <w:rPr>
          <w:b/>
          <w:i/>
        </w:rPr>
        <w:t xml:space="preserve">vergisini </w:t>
      </w:r>
      <w:r w:rsidR="009103FB">
        <w:rPr>
          <w:b/>
          <w:i/>
        </w:rPr>
        <w:t xml:space="preserve">düzenli </w:t>
      </w:r>
      <w:r w:rsidR="003E3EB1">
        <w:rPr>
          <w:b/>
          <w:i/>
        </w:rPr>
        <w:t>ödeyen</w:t>
      </w:r>
      <w:r w:rsidR="009103FB">
        <w:rPr>
          <w:b/>
          <w:i/>
        </w:rPr>
        <w:t xml:space="preserve"> KOBİ’ler için de “adaletli bir vergi </w:t>
      </w:r>
      <w:proofErr w:type="spellStart"/>
      <w:r w:rsidR="009103FB">
        <w:rPr>
          <w:b/>
          <w:i/>
        </w:rPr>
        <w:t>sistemi”nin</w:t>
      </w:r>
      <w:proofErr w:type="spellEnd"/>
      <w:r w:rsidR="009103FB">
        <w:rPr>
          <w:b/>
          <w:i/>
        </w:rPr>
        <w:t xml:space="preserve"> uygulanması gerektiğini vurguladı. </w:t>
      </w:r>
    </w:p>
    <w:p w14:paraId="2536E817" w14:textId="77777777" w:rsidR="006F7DB7" w:rsidRDefault="006F7DB7" w:rsidP="00A660FF">
      <w:pPr>
        <w:rPr>
          <w:b/>
          <w:i/>
          <w:sz w:val="18"/>
          <w:szCs w:val="18"/>
        </w:rPr>
      </w:pPr>
    </w:p>
    <w:p w14:paraId="5779FB58" w14:textId="77777777" w:rsidR="003E3EB1" w:rsidRPr="003E3EB1" w:rsidRDefault="003E3EB1" w:rsidP="00A660FF">
      <w:pPr>
        <w:rPr>
          <w:b/>
          <w:i/>
          <w:sz w:val="18"/>
          <w:szCs w:val="18"/>
        </w:rPr>
      </w:pPr>
    </w:p>
    <w:p w14:paraId="010A8E61" w14:textId="3956B650" w:rsidR="00AA3BBF" w:rsidRDefault="002B488A" w:rsidP="00A660FF">
      <w:r>
        <w:rPr>
          <w:b/>
        </w:rPr>
        <w:t>2</w:t>
      </w:r>
      <w:r w:rsidR="00564B66" w:rsidRPr="003E3EB1">
        <w:rPr>
          <w:b/>
        </w:rPr>
        <w:t xml:space="preserve"> Ağustos 2016-</w:t>
      </w:r>
      <w:r w:rsidR="00564B66" w:rsidRPr="003E3EB1">
        <w:t xml:space="preserve"> Kamuoyunda vergi affı olarak bilinen 22.07.2016 tarih 1310 sıra sayılı “Kamu Alacaklarının Yeniden Yapılandırılmasına İlişkin Kanun Tasarısı”</w:t>
      </w:r>
      <w:r w:rsidR="00A54EFB" w:rsidRPr="003E3EB1">
        <w:t xml:space="preserve"> ile vergi borçlarına yapılandırma getirilmesini</w:t>
      </w:r>
      <w:r w:rsidR="009E7B9C" w:rsidRPr="003E3EB1">
        <w:t xml:space="preserve"> memnuniyetle karşıladıklarını belirten </w:t>
      </w:r>
      <w:r w:rsidR="00A54EFB" w:rsidRPr="003E3EB1">
        <w:t xml:space="preserve">TÜRKONFED Yönetim Kurulu Başkanı Tarkan </w:t>
      </w:r>
      <w:proofErr w:type="spellStart"/>
      <w:r w:rsidR="00A54EFB" w:rsidRPr="003E3EB1">
        <w:t>Kadooğlu</w:t>
      </w:r>
      <w:proofErr w:type="spellEnd"/>
      <w:r w:rsidR="00A54EFB" w:rsidRPr="003E3EB1">
        <w:t xml:space="preserve">, </w:t>
      </w:r>
      <w:r w:rsidR="009E7B9C" w:rsidRPr="003E3EB1">
        <w:t>özellikle ülke ekonomisinin bel</w:t>
      </w:r>
      <w:r>
        <w:t xml:space="preserve"> </w:t>
      </w:r>
      <w:r w:rsidR="009E7B9C" w:rsidRPr="003E3EB1">
        <w:t>kemiği olan KOBİ’lerin, getirilecek düzenleme ile rahat nefes alacaklarını söyle</w:t>
      </w:r>
      <w:r w:rsidR="00AA3BBF">
        <w:t xml:space="preserve">yerek, adil her düzenlemeyi konfederasyon olarak desteklerini açıkladı. </w:t>
      </w:r>
      <w:r w:rsidR="009E7B9C" w:rsidRPr="003E3EB1">
        <w:t xml:space="preserve">Özellikle dünyada yaşanan krizin gelişmekte olan ülkelere yansımasının ağır sonuçlar doğurabildiğine işaret eden </w:t>
      </w:r>
      <w:proofErr w:type="spellStart"/>
      <w:r w:rsidR="009E7B9C" w:rsidRPr="003E3EB1">
        <w:t>Kadooğlu</w:t>
      </w:r>
      <w:proofErr w:type="spellEnd"/>
      <w:r w:rsidR="009E7B9C" w:rsidRPr="003E3EB1">
        <w:t xml:space="preserve">, işletmelerin kriz dönemlerinde finansal açıdan sıkıntı yaşadıklarına dikkat çekerek şunları ifade etti: </w:t>
      </w:r>
    </w:p>
    <w:p w14:paraId="0D650489" w14:textId="77777777" w:rsidR="00AA3BBF" w:rsidRDefault="00AA3BBF" w:rsidP="00A660FF"/>
    <w:p w14:paraId="67DD0362" w14:textId="17237C14" w:rsidR="006F7DB7" w:rsidRPr="003E3EB1" w:rsidRDefault="009E7B9C" w:rsidP="00A660FF">
      <w:r w:rsidRPr="003E3EB1">
        <w:t>“</w:t>
      </w:r>
      <w:r w:rsidRPr="003E3EB1">
        <w:rPr>
          <w:color w:val="333333"/>
        </w:rPr>
        <w:t xml:space="preserve">Piyasalarda işler durgunlaştığında, bundan en fazla finansal yapıları kırılgan, karlılık </w:t>
      </w:r>
      <w:proofErr w:type="gramStart"/>
      <w:r w:rsidRPr="003E3EB1">
        <w:rPr>
          <w:color w:val="333333"/>
        </w:rPr>
        <w:t>marjları</w:t>
      </w:r>
      <w:proofErr w:type="gramEnd"/>
      <w:r w:rsidRPr="003E3EB1">
        <w:rPr>
          <w:color w:val="333333"/>
        </w:rPr>
        <w:t xml:space="preserve"> düşük, riskleri yüksek olan KOBİ’ler olumsuz etkileniyor. Geçtiğimiz dönemde, gerek düşen büyüme, gerekse TL’nin değerinde görülen dalgalanma, küresel terör ve ekonomik krizin etkilerinin devam etmesi birçok KOBİ’nin mali yükümlülüklerini yerine getirmesi</w:t>
      </w:r>
      <w:r w:rsidR="002E4034">
        <w:rPr>
          <w:color w:val="333333"/>
        </w:rPr>
        <w:t>ni</w:t>
      </w:r>
      <w:r w:rsidRPr="003E3EB1">
        <w:rPr>
          <w:color w:val="333333"/>
        </w:rPr>
        <w:t xml:space="preserve"> zorlaş</w:t>
      </w:r>
      <w:r w:rsidR="002E4034">
        <w:rPr>
          <w:color w:val="333333"/>
        </w:rPr>
        <w:t>tırdı</w:t>
      </w:r>
      <w:r w:rsidRPr="003E3EB1">
        <w:rPr>
          <w:color w:val="333333"/>
        </w:rPr>
        <w:t xml:space="preserve">. Hiçbir şekilde kendisinden kaynaklanmayan nedenlerden dolayı finansman sıkıntısına düşmüş, </w:t>
      </w:r>
      <w:r w:rsidR="006F7DB7" w:rsidRPr="003E3EB1">
        <w:rPr>
          <w:color w:val="333333"/>
        </w:rPr>
        <w:t xml:space="preserve">son dönemde yaşanan ve bizim dışımızda gelişen olumsuz atmosfer </w:t>
      </w:r>
      <w:r w:rsidRPr="003E3EB1">
        <w:rPr>
          <w:color w:val="333333"/>
        </w:rPr>
        <w:t>nedeniyle siparişleri iptal edilmiş, TL’nin değerindeki aşırı oynaklık nedeniyle zarar yazmış KOBİ’lerimiz var.</w:t>
      </w:r>
      <w:r w:rsidR="006F7DB7" w:rsidRPr="003E3EB1">
        <w:rPr>
          <w:color w:val="333333"/>
        </w:rPr>
        <w:t xml:space="preserve"> Bu nedenle bugün gündemde olan vergi affının birçok KOBİ için bir can simidi olacağı açıktır” dedi. </w:t>
      </w:r>
    </w:p>
    <w:p w14:paraId="25345A75" w14:textId="77777777" w:rsidR="00A660FF" w:rsidRPr="003E3EB1" w:rsidRDefault="00A660FF" w:rsidP="00A660FF">
      <w:pPr>
        <w:rPr>
          <w:color w:val="333333"/>
          <w:sz w:val="18"/>
          <w:szCs w:val="18"/>
        </w:rPr>
      </w:pPr>
    </w:p>
    <w:p w14:paraId="3B85F113" w14:textId="28D95E7C" w:rsidR="009E7B9C" w:rsidRPr="003E3EB1" w:rsidRDefault="006F7DB7" w:rsidP="00A660FF">
      <w:pPr>
        <w:pStyle w:val="NormalWeb"/>
        <w:shd w:val="clear" w:color="auto" w:fill="FFFFFF"/>
        <w:spacing w:before="0" w:beforeAutospacing="0" w:after="0" w:afterAutospacing="0"/>
        <w:rPr>
          <w:color w:val="333333"/>
        </w:rPr>
      </w:pPr>
      <w:r w:rsidRPr="003E3EB1">
        <w:rPr>
          <w:color w:val="000000"/>
          <w:shd w:val="clear" w:color="auto" w:fill="FFFFFF"/>
        </w:rPr>
        <w:t xml:space="preserve">Vergi ödemelerini zamanında yapamayan KOBİ’lerin üzerine eklenen cezalar ile borçlarını ödeyemez duruma geldiğini hatırlatan </w:t>
      </w:r>
      <w:proofErr w:type="spellStart"/>
      <w:r w:rsidRPr="003E3EB1">
        <w:rPr>
          <w:color w:val="000000"/>
          <w:shd w:val="clear" w:color="auto" w:fill="FFFFFF"/>
        </w:rPr>
        <w:t>Kadooğlu</w:t>
      </w:r>
      <w:proofErr w:type="spellEnd"/>
      <w:r w:rsidRPr="003E3EB1">
        <w:rPr>
          <w:color w:val="000000"/>
          <w:shd w:val="clear" w:color="auto" w:fill="FFFFFF"/>
        </w:rPr>
        <w:t xml:space="preserve">, aftan yaklaşık 5 milyon vatandaşımızın yararlanacak olmasının KOBİ’ler kadar kısa vadede ekonomimiz içinde bir can simidi olduğunu </w:t>
      </w:r>
      <w:r w:rsidR="002E4034">
        <w:rPr>
          <w:color w:val="000000"/>
          <w:shd w:val="clear" w:color="auto" w:fill="FFFFFF"/>
        </w:rPr>
        <w:t>ifade etti. V</w:t>
      </w:r>
      <w:r w:rsidRPr="003E3EB1">
        <w:rPr>
          <w:color w:val="000000"/>
          <w:shd w:val="clear" w:color="auto" w:fill="FFFFFF"/>
        </w:rPr>
        <w:t xml:space="preserve">ergisini zamanında ödeyemeyen işletmeler için olumlu bir adım olarak gündeme gelen vergi affının, öte yandan vergisini zamanında ödeyen KOBİ’ler için bir haksızlığa dönüşmemesi gerektiğini de vurgulayan </w:t>
      </w:r>
      <w:proofErr w:type="spellStart"/>
      <w:r w:rsidRPr="003E3EB1">
        <w:rPr>
          <w:color w:val="000000"/>
          <w:shd w:val="clear" w:color="auto" w:fill="FFFFFF"/>
        </w:rPr>
        <w:t>Kadooğlu</w:t>
      </w:r>
      <w:proofErr w:type="spellEnd"/>
      <w:r w:rsidRPr="003E3EB1">
        <w:rPr>
          <w:color w:val="000000"/>
          <w:shd w:val="clear" w:color="auto" w:fill="FFFFFF"/>
        </w:rPr>
        <w:t xml:space="preserve">, konfederasyon olarak önerilerini de şöyle aktardı: “Vergi affı genel olarak pozitif bir ortam yaratacaktır. Bundan kuşku duymuyoruz.  </w:t>
      </w:r>
      <w:r w:rsidRPr="003E3EB1">
        <w:rPr>
          <w:color w:val="333333"/>
        </w:rPr>
        <w:t>B</w:t>
      </w:r>
      <w:r w:rsidR="009E7B9C" w:rsidRPr="003E3EB1">
        <w:rPr>
          <w:color w:val="333333"/>
        </w:rPr>
        <w:t xml:space="preserve">u nedenle vergisini zamanında ödeyememiş </w:t>
      </w:r>
      <w:r w:rsidR="002E4034">
        <w:rPr>
          <w:color w:val="333333"/>
        </w:rPr>
        <w:t>i</w:t>
      </w:r>
      <w:r w:rsidR="009E7B9C" w:rsidRPr="003E3EB1">
        <w:rPr>
          <w:color w:val="333333"/>
        </w:rPr>
        <w:t>şletmeler için olumlu olan bu vergi affı,  öte yandan, vergisini zamanında ödemiş KOBİ’ler için ise büyük bir haksızlık anlamına geliyor. Vergisini belki de kredi kullanarak ödeyen, bu konuda hassasiyet sergileyen işletmelere haksızlık yapılmaması adına önerimiz, SGK prim ödemelerinde uygulanan yöntem olacaktır. SGK primlerini zamanında ödeyen işletmelerin kullandığı indirim avantajı, vergi kalemlerinin tamamında uygulanabilir.</w:t>
      </w:r>
      <w:r w:rsidR="00A660FF" w:rsidRPr="003E3EB1">
        <w:rPr>
          <w:color w:val="333333"/>
        </w:rPr>
        <w:t>”</w:t>
      </w:r>
    </w:p>
    <w:p w14:paraId="6CFF980B" w14:textId="77777777" w:rsidR="003E3EB1" w:rsidRPr="003E3EB1" w:rsidRDefault="003E3EB1" w:rsidP="00A660FF">
      <w:pPr>
        <w:rPr>
          <w:sz w:val="18"/>
          <w:szCs w:val="18"/>
        </w:rPr>
      </w:pPr>
    </w:p>
    <w:p w14:paraId="1E065DD7" w14:textId="77777777" w:rsidR="003E3EB1" w:rsidRDefault="003E3EB1" w:rsidP="00A660FF"/>
    <w:p w14:paraId="3EF6C77B" w14:textId="77777777" w:rsidR="00D47066" w:rsidRDefault="00D47066" w:rsidP="00A660FF"/>
    <w:p w14:paraId="29C9E841" w14:textId="77777777" w:rsidR="00BA5F52" w:rsidRDefault="00BA5F52" w:rsidP="00A660FF"/>
    <w:p w14:paraId="1C4F9FAA" w14:textId="400A808F" w:rsidR="00D47066" w:rsidRPr="00802F20" w:rsidRDefault="00D47066" w:rsidP="00A660FF">
      <w:pPr>
        <w:rPr>
          <w:b/>
        </w:rPr>
      </w:pPr>
      <w:r w:rsidRPr="00802F20">
        <w:rPr>
          <w:b/>
        </w:rPr>
        <w:t>“</w:t>
      </w:r>
      <w:r w:rsidR="0080098B">
        <w:rPr>
          <w:b/>
        </w:rPr>
        <w:t>ADALETLİ BİR VERGİ SİSTEMİ GETİRİLMELİDİR</w:t>
      </w:r>
      <w:bookmarkStart w:id="0" w:name="_GoBack"/>
      <w:bookmarkEnd w:id="0"/>
      <w:r w:rsidRPr="00802F20">
        <w:rPr>
          <w:b/>
        </w:rPr>
        <w:t>”</w:t>
      </w:r>
    </w:p>
    <w:p w14:paraId="2E6DC2E8" w14:textId="23D2EAB7" w:rsidR="00A660FF" w:rsidRPr="00802F20" w:rsidRDefault="00B7053E" w:rsidP="00A660FF">
      <w:r w:rsidRPr="00802F20">
        <w:t>Sadece vergi affı ile adaletli bir sist</w:t>
      </w:r>
      <w:r w:rsidR="00A54EFB" w:rsidRPr="00802F20">
        <w:t>em inşa etme</w:t>
      </w:r>
      <w:r w:rsidR="00A660FF" w:rsidRPr="00802F20">
        <w:t xml:space="preserve">nin mümkün olmayacağını vurgulayan </w:t>
      </w:r>
      <w:proofErr w:type="spellStart"/>
      <w:r w:rsidR="00A660FF" w:rsidRPr="00802F20">
        <w:t>Kadooğlu</w:t>
      </w:r>
      <w:proofErr w:type="spellEnd"/>
      <w:r w:rsidR="00A660FF" w:rsidRPr="00802F20">
        <w:t xml:space="preserve">, TÜRKONFED olarak vergi ödememenin değil, vergiyi zamanında ödemenin ödüllendirilmesi gerektiğini savunduklarının altını çizdi. </w:t>
      </w:r>
      <w:r w:rsidR="00A54EFB" w:rsidRPr="00802F20">
        <w:t xml:space="preserve">24 bin 100 iş insanı ve 40 bini aşkın şirketi temsil eden bir iş dünyası örgütü olduklarını </w:t>
      </w:r>
      <w:r w:rsidR="00A660FF" w:rsidRPr="00802F20">
        <w:t xml:space="preserve">belirten </w:t>
      </w:r>
      <w:proofErr w:type="spellStart"/>
      <w:r w:rsidR="00A660FF" w:rsidRPr="00802F20">
        <w:t>Kadooğlu</w:t>
      </w:r>
      <w:proofErr w:type="spellEnd"/>
      <w:r w:rsidR="00A660FF" w:rsidRPr="00802F20">
        <w:t>, k</w:t>
      </w:r>
      <w:r w:rsidRPr="00802F20">
        <w:t>urumlar vergisini düzenli ödeyen firmalara vergi indirimi sağlanmasını</w:t>
      </w:r>
      <w:r w:rsidR="00A660FF" w:rsidRPr="00802F20">
        <w:t xml:space="preserve">n da </w:t>
      </w:r>
      <w:r w:rsidR="002E4034" w:rsidRPr="00802F20">
        <w:t>adaletli bir yaklaşım olacağını s</w:t>
      </w:r>
      <w:r w:rsidR="00A660FF" w:rsidRPr="00802F20">
        <w:t xml:space="preserve">özlerine ekledi. </w:t>
      </w:r>
    </w:p>
    <w:p w14:paraId="47478E49" w14:textId="77777777" w:rsidR="00A660FF" w:rsidRPr="00802F20" w:rsidRDefault="00A660FF" w:rsidP="00A660FF"/>
    <w:p w14:paraId="6D8CAE97" w14:textId="2EBD2AC7" w:rsidR="00B7053E" w:rsidRPr="00802F20" w:rsidRDefault="00B7053E" w:rsidP="00A660FF">
      <w:pPr>
        <w:rPr>
          <w:color w:val="000000" w:themeColor="text1"/>
        </w:rPr>
      </w:pPr>
      <w:r w:rsidRPr="00802F20">
        <w:rPr>
          <w:color w:val="000000" w:themeColor="text1"/>
        </w:rPr>
        <w:t xml:space="preserve">Beş yıl </w:t>
      </w:r>
      <w:r w:rsidR="002E4034" w:rsidRPr="00802F20">
        <w:rPr>
          <w:color w:val="000000" w:themeColor="text1"/>
        </w:rPr>
        <w:t xml:space="preserve">boyunca </w:t>
      </w:r>
      <w:r w:rsidRPr="00802F20">
        <w:rPr>
          <w:color w:val="000000" w:themeColor="text1"/>
        </w:rPr>
        <w:t>düz</w:t>
      </w:r>
      <w:r w:rsidR="002E4034" w:rsidRPr="00802F20">
        <w:rPr>
          <w:color w:val="000000" w:themeColor="text1"/>
        </w:rPr>
        <w:t>enli olarak v</w:t>
      </w:r>
      <w:r w:rsidRPr="00802F20">
        <w:rPr>
          <w:color w:val="000000" w:themeColor="text1"/>
        </w:rPr>
        <w:t>ergisini ödeyen kurumların, beşinci yıldan itibaren kur</w:t>
      </w:r>
      <w:r w:rsidR="004E2913" w:rsidRPr="00802F20">
        <w:rPr>
          <w:color w:val="000000" w:themeColor="text1"/>
        </w:rPr>
        <w:t>umlar vergisinin yüzde 18 indirilmesi</w:t>
      </w:r>
      <w:r w:rsidRPr="00802F20">
        <w:rPr>
          <w:color w:val="000000" w:themeColor="text1"/>
        </w:rPr>
        <w:t xml:space="preserve"> önerisini dile getir</w:t>
      </w:r>
      <w:r w:rsidR="00A660FF" w:rsidRPr="00802F20">
        <w:rPr>
          <w:color w:val="000000" w:themeColor="text1"/>
        </w:rPr>
        <w:t xml:space="preserve">en </w:t>
      </w:r>
      <w:proofErr w:type="spellStart"/>
      <w:r w:rsidR="00A660FF" w:rsidRPr="00802F20">
        <w:rPr>
          <w:color w:val="000000" w:themeColor="text1"/>
        </w:rPr>
        <w:t>K</w:t>
      </w:r>
      <w:r w:rsidR="006D16F5" w:rsidRPr="00802F20">
        <w:rPr>
          <w:color w:val="000000" w:themeColor="text1"/>
        </w:rPr>
        <w:t>adooğlu</w:t>
      </w:r>
      <w:proofErr w:type="spellEnd"/>
      <w:r w:rsidR="006D16F5" w:rsidRPr="00802F20">
        <w:rPr>
          <w:color w:val="000000" w:themeColor="text1"/>
        </w:rPr>
        <w:t xml:space="preserve">, </w:t>
      </w:r>
      <w:r w:rsidR="00A660FF" w:rsidRPr="00802F20">
        <w:rPr>
          <w:color w:val="000000" w:themeColor="text1"/>
        </w:rPr>
        <w:t>“Ö</w:t>
      </w:r>
      <w:r w:rsidRPr="00802F20">
        <w:rPr>
          <w:color w:val="000000" w:themeColor="text1"/>
        </w:rPr>
        <w:t xml:space="preserve">zendirici bir sistemin yerleştirilmesi, KOBİ’lere yönelik vergilerde avantajlar sağlanması gerekmektedir. </w:t>
      </w:r>
      <w:r w:rsidR="00DF7FE2" w:rsidRPr="00802F20">
        <w:rPr>
          <w:color w:val="000000" w:themeColor="text1"/>
        </w:rPr>
        <w:t>Beş yıl düz</w:t>
      </w:r>
      <w:r w:rsidR="00802F20" w:rsidRPr="00802F20">
        <w:rPr>
          <w:color w:val="000000" w:themeColor="text1"/>
        </w:rPr>
        <w:t>enli</w:t>
      </w:r>
      <w:r w:rsidR="00DF7FE2" w:rsidRPr="00802F20">
        <w:rPr>
          <w:color w:val="000000" w:themeColor="text1"/>
        </w:rPr>
        <w:t xml:space="preserve"> vergi ödeyen kurumlara beşinci yıldan itibaren kurumlar vergisi yüzde 18</w:t>
      </w:r>
      <w:r w:rsidR="00802F20" w:rsidRPr="00802F20">
        <w:rPr>
          <w:color w:val="000000" w:themeColor="text1"/>
        </w:rPr>
        <w:t xml:space="preserve"> olarak</w:t>
      </w:r>
      <w:r w:rsidR="00DF7FE2" w:rsidRPr="00802F20">
        <w:rPr>
          <w:color w:val="000000" w:themeColor="text1"/>
        </w:rPr>
        <w:t xml:space="preserve"> uygulanabilir. Bu oran takip eden her iki yıl da yüzde 1 azaltılarak maksimum yüzde 15</w:t>
      </w:r>
      <w:r w:rsidR="00802F20" w:rsidRPr="00802F20">
        <w:rPr>
          <w:color w:val="000000" w:themeColor="text1"/>
        </w:rPr>
        <w:t xml:space="preserve">’e indirilebilir. </w:t>
      </w:r>
      <w:r w:rsidR="00DF7FE2" w:rsidRPr="00802F20">
        <w:rPr>
          <w:color w:val="000000" w:themeColor="text1"/>
        </w:rPr>
        <w:t>Firmanın herhangi bir yılda zarar beyan etmesi veya herhangi bir vergi kaybı cezası yemesi durumunda kazandığı indirim hakları kaldırılabilir.</w:t>
      </w:r>
      <w:r w:rsidR="00DF7FE2" w:rsidRPr="00802F20">
        <w:rPr>
          <w:b/>
          <w:color w:val="000000" w:themeColor="text1"/>
        </w:rPr>
        <w:t xml:space="preserve"> </w:t>
      </w:r>
      <w:r w:rsidRPr="00802F20">
        <w:rPr>
          <w:color w:val="000000" w:themeColor="text1"/>
        </w:rPr>
        <w:t>KOBİ’lerin halka açılmalarının önündeki engellerden biri kayıt dışı çalışma ortamıdır. Daha fazla sayıda KOBİ’nin halka açılması için ilk 10 yıl kurumlar vergisi indirimi sağlanması doğru olacaktır. Bu sayede kayıt dışı kalmak yerine,</w:t>
      </w:r>
      <w:r w:rsidR="00A660FF" w:rsidRPr="00802F20">
        <w:rPr>
          <w:color w:val="000000" w:themeColor="text1"/>
        </w:rPr>
        <w:t xml:space="preserve"> halka açılma tercih edilebilir</w:t>
      </w:r>
      <w:r w:rsidR="002713A7" w:rsidRPr="00802F20">
        <w:rPr>
          <w:color w:val="000000" w:themeColor="text1"/>
        </w:rPr>
        <w:t>”</w:t>
      </w:r>
      <w:r w:rsidR="003E3EB1" w:rsidRPr="00802F20">
        <w:rPr>
          <w:color w:val="000000" w:themeColor="text1"/>
        </w:rPr>
        <w:t xml:space="preserve"> </w:t>
      </w:r>
      <w:r w:rsidR="00A660FF" w:rsidRPr="00802F20">
        <w:rPr>
          <w:color w:val="000000" w:themeColor="text1"/>
        </w:rPr>
        <w:t xml:space="preserve">dedi. </w:t>
      </w:r>
    </w:p>
    <w:p w14:paraId="70918C93" w14:textId="77777777" w:rsidR="00B7053E" w:rsidRPr="00802F20" w:rsidRDefault="00B7053E" w:rsidP="00A660FF">
      <w:pPr>
        <w:rPr>
          <w:b/>
          <w:color w:val="000000" w:themeColor="text1"/>
        </w:rPr>
      </w:pPr>
    </w:p>
    <w:p w14:paraId="5D833217" w14:textId="77777777" w:rsidR="00A660FF" w:rsidRPr="003E3EB1" w:rsidRDefault="008169C5" w:rsidP="00A660FF">
      <w:r w:rsidRPr="00802F20">
        <w:t xml:space="preserve">Bölgesel kalkınma konusunun da vergi kapsamında ele alınması gerektiğini ifade eden </w:t>
      </w:r>
      <w:proofErr w:type="spellStart"/>
      <w:r w:rsidRPr="00802F20">
        <w:t>Kadooğlu</w:t>
      </w:r>
      <w:proofErr w:type="spellEnd"/>
      <w:r w:rsidRPr="00802F20">
        <w:t xml:space="preserve">, </w:t>
      </w:r>
      <w:r w:rsidR="00B7053E" w:rsidRPr="00802F20">
        <w:t xml:space="preserve">bölgesel teşviklerde desteklenecek sektörlerin </w:t>
      </w:r>
      <w:r w:rsidR="00A660FF" w:rsidRPr="00802F20">
        <w:rPr>
          <w:color w:val="333333"/>
          <w:shd w:val="clear" w:color="auto" w:fill="FFFFFF"/>
        </w:rPr>
        <w:t>İstatistiki Bölge Birimleri Sınıflandırması</w:t>
      </w:r>
      <w:r w:rsidR="00A660FF" w:rsidRPr="00802F20">
        <w:rPr>
          <w:rStyle w:val="apple-converted-space"/>
          <w:color w:val="333333"/>
          <w:shd w:val="clear" w:color="auto" w:fill="FFFFFF"/>
        </w:rPr>
        <w:t> (</w:t>
      </w:r>
      <w:r w:rsidR="00B7053E" w:rsidRPr="00802F20">
        <w:t>İBBS</w:t>
      </w:r>
      <w:r w:rsidR="00A660FF" w:rsidRPr="00802F20">
        <w:t xml:space="preserve">) 2’ye göre belirlenmesi ve </w:t>
      </w:r>
      <w:r w:rsidR="00B7053E" w:rsidRPr="00802F20">
        <w:t>destek oranlarının bölge içindeki illerin gelişmişlik durumuna göre</w:t>
      </w:r>
      <w:r w:rsidR="00156133" w:rsidRPr="00802F20">
        <w:t xml:space="preserve"> </w:t>
      </w:r>
      <w:r w:rsidR="00A660FF" w:rsidRPr="00802F20">
        <w:t>tespit edilmesinin de önem taşıdığını söyledi.</w:t>
      </w:r>
    </w:p>
    <w:p w14:paraId="6FC96EC9" w14:textId="77777777" w:rsidR="00AA0874" w:rsidRPr="003E3EB1" w:rsidRDefault="00AA0874" w:rsidP="00A660FF"/>
    <w:p w14:paraId="1DABF77A" w14:textId="77777777" w:rsidR="00AA0874" w:rsidRDefault="00AA0874" w:rsidP="00A660FF">
      <w:pPr>
        <w:rPr>
          <w:i/>
        </w:rPr>
      </w:pPr>
    </w:p>
    <w:p w14:paraId="6941D0DE" w14:textId="77777777" w:rsidR="00AA0874" w:rsidRDefault="00AA0874" w:rsidP="00B7053E">
      <w:pPr>
        <w:rPr>
          <w:i/>
        </w:rPr>
      </w:pPr>
    </w:p>
    <w:p w14:paraId="71263425" w14:textId="77777777" w:rsidR="00AA0874" w:rsidRDefault="00AA0874" w:rsidP="00B7053E">
      <w:pPr>
        <w:rPr>
          <w:i/>
        </w:rPr>
      </w:pPr>
    </w:p>
    <w:p w14:paraId="61AB63A7" w14:textId="77777777" w:rsidR="00AA0874" w:rsidRDefault="00AA0874" w:rsidP="00B7053E">
      <w:pPr>
        <w:rPr>
          <w:i/>
        </w:rPr>
      </w:pPr>
    </w:p>
    <w:p w14:paraId="071AF362" w14:textId="77777777" w:rsidR="00AA0874" w:rsidRDefault="00AA0874" w:rsidP="00B7053E">
      <w:pPr>
        <w:rPr>
          <w:i/>
        </w:rPr>
      </w:pPr>
    </w:p>
    <w:p w14:paraId="2FF7B7CA" w14:textId="77777777" w:rsidR="00AA0874" w:rsidRDefault="00AA0874" w:rsidP="00B7053E">
      <w:pPr>
        <w:rPr>
          <w:i/>
        </w:rPr>
      </w:pPr>
    </w:p>
    <w:p w14:paraId="4D529B45" w14:textId="77777777" w:rsidR="00AA0874" w:rsidRDefault="00AA0874" w:rsidP="00B7053E">
      <w:pPr>
        <w:rPr>
          <w:i/>
        </w:rPr>
      </w:pPr>
    </w:p>
    <w:p w14:paraId="751B8C91" w14:textId="77777777" w:rsidR="00AA0874" w:rsidRDefault="00AA0874" w:rsidP="00B7053E">
      <w:pPr>
        <w:rPr>
          <w:i/>
        </w:rPr>
      </w:pPr>
    </w:p>
    <w:p w14:paraId="3CEC8319" w14:textId="77777777" w:rsidR="00AA0874" w:rsidRPr="008169C5" w:rsidRDefault="00AA0874" w:rsidP="00B7053E">
      <w:pPr>
        <w:rPr>
          <w:i/>
        </w:rPr>
      </w:pPr>
    </w:p>
    <w:p w14:paraId="7DE6E6A8" w14:textId="77777777" w:rsidR="00903AA7" w:rsidRPr="00704650" w:rsidRDefault="00903AA7" w:rsidP="00903AA7">
      <w:pPr>
        <w:rPr>
          <w:rFonts w:asciiTheme="majorHAnsi" w:hAnsiTheme="majorHAnsi" w:cs="Arial"/>
          <w:color w:val="000000" w:themeColor="text1"/>
          <w:sz w:val="22"/>
          <w:szCs w:val="22"/>
        </w:rPr>
      </w:pPr>
    </w:p>
    <w:p w14:paraId="1E2BB89D" w14:textId="77777777" w:rsidR="00F96DFC" w:rsidRDefault="000C1E4E" w:rsidP="00F96DFC">
      <w:pPr>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w:t>
      </w:r>
      <w:proofErr w:type="spellStart"/>
      <w:r w:rsidRPr="00301AA0">
        <w:rPr>
          <w:rFonts w:ascii="Arial" w:hAnsi="Arial" w:cs="Arial"/>
          <w:i/>
          <w:sz w:val="18"/>
          <w:szCs w:val="18"/>
        </w:rPr>
        <w:t>Sektörel</w:t>
      </w:r>
      <w:proofErr w:type="spellEnd"/>
      <w:r w:rsidRPr="00301AA0">
        <w:rPr>
          <w:rFonts w:ascii="Arial" w:hAnsi="Arial" w:cs="Arial"/>
          <w:i/>
          <w:sz w:val="18"/>
          <w:szCs w:val="18"/>
        </w:rPr>
        <w:t xml:space="preserve">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14:paraId="41DFCB4C" w14:textId="77777777" w:rsidR="00BA5F52" w:rsidRDefault="00BA5F52" w:rsidP="00F96DFC">
      <w:pPr>
        <w:rPr>
          <w:rFonts w:ascii="Arial" w:hAnsi="Arial" w:cs="Arial"/>
          <w:i/>
          <w:sz w:val="18"/>
          <w:szCs w:val="18"/>
        </w:rPr>
      </w:pPr>
    </w:p>
    <w:p w14:paraId="0E562300" w14:textId="77777777" w:rsidR="000C1E4E" w:rsidRPr="00EA052A" w:rsidRDefault="000C1E4E" w:rsidP="00F96DFC">
      <w:pPr>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14:paraId="198960D0" w14:textId="77777777" w:rsidR="00EF6BCF" w:rsidRPr="00704650" w:rsidRDefault="000C1E4E" w:rsidP="000C1E4E">
      <w:pPr>
        <w:pStyle w:val="ListeParagraf"/>
        <w:rPr>
          <w:rFonts w:asciiTheme="majorHAnsi" w:hAnsiTheme="majorHAnsi" w:cs="Arial"/>
          <w:b/>
          <w:color w:val="000000" w:themeColor="text1"/>
        </w:rPr>
      </w:pPr>
      <w:r>
        <w:rPr>
          <w:rFonts w:ascii="Arial" w:hAnsi="Arial" w:cs="Arial"/>
          <w:i/>
          <w:sz w:val="18"/>
          <w:szCs w:val="18"/>
        </w:rPr>
        <w:t xml:space="preserve">0 542 732 73 34 / </w:t>
      </w:r>
      <w:hyperlink r:id="rId7"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8"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info@turkonfed.org</w:t>
        </w:r>
      </w:hyperlink>
    </w:p>
    <w:sectPr w:rsidR="00EF6BCF" w:rsidRPr="00704650" w:rsidSect="00704650">
      <w:headerReference w:type="default" r:id="rId10"/>
      <w:footerReference w:type="default" r:id="rId11"/>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83B02" w14:textId="77777777" w:rsidR="006760D1" w:rsidRDefault="006760D1" w:rsidP="005F16ED">
      <w:r>
        <w:separator/>
      </w:r>
    </w:p>
  </w:endnote>
  <w:endnote w:type="continuationSeparator" w:id="0">
    <w:p w14:paraId="3FC66B05" w14:textId="77777777" w:rsidR="006760D1" w:rsidRDefault="006760D1"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0B11AC81" w14:textId="77777777" w:rsidR="0027055C" w:rsidRPr="008C12F7"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EF223" w14:textId="77777777" w:rsidR="006760D1" w:rsidRDefault="006760D1" w:rsidP="005F16ED">
      <w:r>
        <w:separator/>
      </w:r>
    </w:p>
  </w:footnote>
  <w:footnote w:type="continuationSeparator" w:id="0">
    <w:p w14:paraId="0DAF3EFA" w14:textId="77777777" w:rsidR="006760D1" w:rsidRDefault="006760D1"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77777777" w:rsidR="0027055C" w:rsidRDefault="0027055C">
    <w:pPr>
      <w:pStyle w:val="stbilgi"/>
    </w:pPr>
    <w:r>
      <w:rPr>
        <w:noProof/>
      </w:rPr>
      <w:drawing>
        <wp:inline distT="0" distB="0" distL="0" distR="0" wp14:anchorId="27476C1F" wp14:editId="7A0BABD0">
          <wp:extent cx="3025932" cy="981075"/>
          <wp:effectExtent l="0" t="0" r="3175"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159" cy="9817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0"/>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21291"/>
    <w:rsid w:val="000271CA"/>
    <w:rsid w:val="00046114"/>
    <w:rsid w:val="000504FF"/>
    <w:rsid w:val="00053295"/>
    <w:rsid w:val="00064BF7"/>
    <w:rsid w:val="00082B48"/>
    <w:rsid w:val="00090877"/>
    <w:rsid w:val="000A4C97"/>
    <w:rsid w:val="000B6F4C"/>
    <w:rsid w:val="000C0046"/>
    <w:rsid w:val="000C1E4E"/>
    <w:rsid w:val="000D5D08"/>
    <w:rsid w:val="000E0B3C"/>
    <w:rsid w:val="000E5F88"/>
    <w:rsid w:val="000F2D0B"/>
    <w:rsid w:val="00107291"/>
    <w:rsid w:val="001129F4"/>
    <w:rsid w:val="00120F87"/>
    <w:rsid w:val="001221E7"/>
    <w:rsid w:val="00122DFA"/>
    <w:rsid w:val="0012565A"/>
    <w:rsid w:val="00134F6E"/>
    <w:rsid w:val="00135043"/>
    <w:rsid w:val="00141638"/>
    <w:rsid w:val="00144074"/>
    <w:rsid w:val="00156133"/>
    <w:rsid w:val="00156955"/>
    <w:rsid w:val="00181BB8"/>
    <w:rsid w:val="00197B3E"/>
    <w:rsid w:val="001B2C51"/>
    <w:rsid w:val="001B7330"/>
    <w:rsid w:val="001C41E3"/>
    <w:rsid w:val="001D20FA"/>
    <w:rsid w:val="001D6846"/>
    <w:rsid w:val="001E2EA7"/>
    <w:rsid w:val="001E34CC"/>
    <w:rsid w:val="001F0EA9"/>
    <w:rsid w:val="001F4A80"/>
    <w:rsid w:val="001F7B1B"/>
    <w:rsid w:val="00221457"/>
    <w:rsid w:val="00222CF8"/>
    <w:rsid w:val="00225FC6"/>
    <w:rsid w:val="002366C8"/>
    <w:rsid w:val="00244246"/>
    <w:rsid w:val="002446DF"/>
    <w:rsid w:val="00261DCA"/>
    <w:rsid w:val="00264CFF"/>
    <w:rsid w:val="002655B9"/>
    <w:rsid w:val="0027055C"/>
    <w:rsid w:val="00270B02"/>
    <w:rsid w:val="002713A7"/>
    <w:rsid w:val="0027583F"/>
    <w:rsid w:val="00283220"/>
    <w:rsid w:val="002A507F"/>
    <w:rsid w:val="002B488A"/>
    <w:rsid w:val="002B4CDB"/>
    <w:rsid w:val="002C11A1"/>
    <w:rsid w:val="002C535A"/>
    <w:rsid w:val="002D2A48"/>
    <w:rsid w:val="002E4034"/>
    <w:rsid w:val="003037C0"/>
    <w:rsid w:val="00305D10"/>
    <w:rsid w:val="00310C90"/>
    <w:rsid w:val="003151AA"/>
    <w:rsid w:val="00322FF4"/>
    <w:rsid w:val="00332014"/>
    <w:rsid w:val="003357E9"/>
    <w:rsid w:val="00341157"/>
    <w:rsid w:val="00347274"/>
    <w:rsid w:val="003555BA"/>
    <w:rsid w:val="00373B11"/>
    <w:rsid w:val="00374DA1"/>
    <w:rsid w:val="00385EEA"/>
    <w:rsid w:val="0038667A"/>
    <w:rsid w:val="003901EB"/>
    <w:rsid w:val="00397197"/>
    <w:rsid w:val="003A3B82"/>
    <w:rsid w:val="003B1FA7"/>
    <w:rsid w:val="003B336C"/>
    <w:rsid w:val="003B6E99"/>
    <w:rsid w:val="003B70C6"/>
    <w:rsid w:val="003C006F"/>
    <w:rsid w:val="003C1CB6"/>
    <w:rsid w:val="003C42B1"/>
    <w:rsid w:val="003C4BBF"/>
    <w:rsid w:val="003D28F1"/>
    <w:rsid w:val="003D412B"/>
    <w:rsid w:val="003E0623"/>
    <w:rsid w:val="003E3EB1"/>
    <w:rsid w:val="003E3FF2"/>
    <w:rsid w:val="003F11AC"/>
    <w:rsid w:val="0040245B"/>
    <w:rsid w:val="00411749"/>
    <w:rsid w:val="00415073"/>
    <w:rsid w:val="00426D6D"/>
    <w:rsid w:val="00431134"/>
    <w:rsid w:val="00442ACA"/>
    <w:rsid w:val="00452A1D"/>
    <w:rsid w:val="00454267"/>
    <w:rsid w:val="004560F6"/>
    <w:rsid w:val="004640CD"/>
    <w:rsid w:val="00475B3B"/>
    <w:rsid w:val="00480CDB"/>
    <w:rsid w:val="004834BF"/>
    <w:rsid w:val="00487E4D"/>
    <w:rsid w:val="004938D7"/>
    <w:rsid w:val="0049440B"/>
    <w:rsid w:val="004953EA"/>
    <w:rsid w:val="004A6368"/>
    <w:rsid w:val="004B33BB"/>
    <w:rsid w:val="004C685E"/>
    <w:rsid w:val="004D374C"/>
    <w:rsid w:val="004E2913"/>
    <w:rsid w:val="004F6779"/>
    <w:rsid w:val="00500FE0"/>
    <w:rsid w:val="00532ABD"/>
    <w:rsid w:val="00547175"/>
    <w:rsid w:val="005522D9"/>
    <w:rsid w:val="00564B66"/>
    <w:rsid w:val="005665F5"/>
    <w:rsid w:val="00566A0F"/>
    <w:rsid w:val="005753DC"/>
    <w:rsid w:val="005773DA"/>
    <w:rsid w:val="00580AE1"/>
    <w:rsid w:val="00582E37"/>
    <w:rsid w:val="005A0744"/>
    <w:rsid w:val="005A25BC"/>
    <w:rsid w:val="005A5CF3"/>
    <w:rsid w:val="005C44F5"/>
    <w:rsid w:val="005D53F7"/>
    <w:rsid w:val="005E0AAD"/>
    <w:rsid w:val="005E5A74"/>
    <w:rsid w:val="005F16ED"/>
    <w:rsid w:val="005F17C7"/>
    <w:rsid w:val="005F1C0C"/>
    <w:rsid w:val="005F52BA"/>
    <w:rsid w:val="00611964"/>
    <w:rsid w:val="00612E98"/>
    <w:rsid w:val="00617633"/>
    <w:rsid w:val="00664304"/>
    <w:rsid w:val="00674089"/>
    <w:rsid w:val="006760D1"/>
    <w:rsid w:val="006820F1"/>
    <w:rsid w:val="006862C9"/>
    <w:rsid w:val="00691F0A"/>
    <w:rsid w:val="00692FA2"/>
    <w:rsid w:val="00697E6A"/>
    <w:rsid w:val="006C1763"/>
    <w:rsid w:val="006C4922"/>
    <w:rsid w:val="006C75BF"/>
    <w:rsid w:val="006D16F5"/>
    <w:rsid w:val="006F61C0"/>
    <w:rsid w:val="006F6A9A"/>
    <w:rsid w:val="006F743B"/>
    <w:rsid w:val="006F7DB7"/>
    <w:rsid w:val="00700DD2"/>
    <w:rsid w:val="00703995"/>
    <w:rsid w:val="00704650"/>
    <w:rsid w:val="0072027C"/>
    <w:rsid w:val="00736DBB"/>
    <w:rsid w:val="007377B7"/>
    <w:rsid w:val="00745C3C"/>
    <w:rsid w:val="007805A3"/>
    <w:rsid w:val="007A79AB"/>
    <w:rsid w:val="007B07F5"/>
    <w:rsid w:val="007B50FF"/>
    <w:rsid w:val="007C2842"/>
    <w:rsid w:val="007D4F8E"/>
    <w:rsid w:val="0080098B"/>
    <w:rsid w:val="00802F20"/>
    <w:rsid w:val="00803DDE"/>
    <w:rsid w:val="008169C5"/>
    <w:rsid w:val="00820533"/>
    <w:rsid w:val="00822F23"/>
    <w:rsid w:val="00831C33"/>
    <w:rsid w:val="00834713"/>
    <w:rsid w:val="00840D53"/>
    <w:rsid w:val="008468F4"/>
    <w:rsid w:val="008636B2"/>
    <w:rsid w:val="00877B4C"/>
    <w:rsid w:val="00881AA5"/>
    <w:rsid w:val="00882AC7"/>
    <w:rsid w:val="008914B1"/>
    <w:rsid w:val="00895229"/>
    <w:rsid w:val="008A5EA2"/>
    <w:rsid w:val="008C0C55"/>
    <w:rsid w:val="008C12F7"/>
    <w:rsid w:val="008C2F89"/>
    <w:rsid w:val="008C47BA"/>
    <w:rsid w:val="008D2566"/>
    <w:rsid w:val="008D5A8B"/>
    <w:rsid w:val="008E2147"/>
    <w:rsid w:val="008E5DBF"/>
    <w:rsid w:val="008F3AC8"/>
    <w:rsid w:val="008F427B"/>
    <w:rsid w:val="008F43E2"/>
    <w:rsid w:val="008F5E26"/>
    <w:rsid w:val="008F7235"/>
    <w:rsid w:val="00900CDD"/>
    <w:rsid w:val="00902774"/>
    <w:rsid w:val="00903A42"/>
    <w:rsid w:val="00903AA7"/>
    <w:rsid w:val="009103FB"/>
    <w:rsid w:val="00914335"/>
    <w:rsid w:val="00915EC3"/>
    <w:rsid w:val="00921F7C"/>
    <w:rsid w:val="009266F7"/>
    <w:rsid w:val="00926A09"/>
    <w:rsid w:val="00926FF3"/>
    <w:rsid w:val="00934D3B"/>
    <w:rsid w:val="00944069"/>
    <w:rsid w:val="00950368"/>
    <w:rsid w:val="009616C5"/>
    <w:rsid w:val="009618F5"/>
    <w:rsid w:val="00963B3E"/>
    <w:rsid w:val="009711DE"/>
    <w:rsid w:val="009738A2"/>
    <w:rsid w:val="009B05AD"/>
    <w:rsid w:val="009B6E15"/>
    <w:rsid w:val="009E1E50"/>
    <w:rsid w:val="009E36FF"/>
    <w:rsid w:val="009E7B9C"/>
    <w:rsid w:val="009F3A54"/>
    <w:rsid w:val="00A009F1"/>
    <w:rsid w:val="00A0112C"/>
    <w:rsid w:val="00A11BF0"/>
    <w:rsid w:val="00A1391D"/>
    <w:rsid w:val="00A222A8"/>
    <w:rsid w:val="00A323EF"/>
    <w:rsid w:val="00A36C7D"/>
    <w:rsid w:val="00A40CED"/>
    <w:rsid w:val="00A412C8"/>
    <w:rsid w:val="00A52B3E"/>
    <w:rsid w:val="00A54100"/>
    <w:rsid w:val="00A54EFB"/>
    <w:rsid w:val="00A61E5B"/>
    <w:rsid w:val="00A61EAD"/>
    <w:rsid w:val="00A63CE2"/>
    <w:rsid w:val="00A660FF"/>
    <w:rsid w:val="00A66B4B"/>
    <w:rsid w:val="00A701DB"/>
    <w:rsid w:val="00A82573"/>
    <w:rsid w:val="00A955EB"/>
    <w:rsid w:val="00AA0874"/>
    <w:rsid w:val="00AA14BB"/>
    <w:rsid w:val="00AA3BBF"/>
    <w:rsid w:val="00AB2FB7"/>
    <w:rsid w:val="00AB471D"/>
    <w:rsid w:val="00AD1E43"/>
    <w:rsid w:val="00AD25E7"/>
    <w:rsid w:val="00AF1691"/>
    <w:rsid w:val="00AF3188"/>
    <w:rsid w:val="00AF7E41"/>
    <w:rsid w:val="00B077BE"/>
    <w:rsid w:val="00B13FE2"/>
    <w:rsid w:val="00B157DD"/>
    <w:rsid w:val="00B278D5"/>
    <w:rsid w:val="00B27D36"/>
    <w:rsid w:val="00B32BB1"/>
    <w:rsid w:val="00B4093E"/>
    <w:rsid w:val="00B443F2"/>
    <w:rsid w:val="00B447D5"/>
    <w:rsid w:val="00B45065"/>
    <w:rsid w:val="00B544E6"/>
    <w:rsid w:val="00B55840"/>
    <w:rsid w:val="00B65696"/>
    <w:rsid w:val="00B7053E"/>
    <w:rsid w:val="00B71657"/>
    <w:rsid w:val="00B77CB6"/>
    <w:rsid w:val="00B8243B"/>
    <w:rsid w:val="00B8595A"/>
    <w:rsid w:val="00BA5F52"/>
    <w:rsid w:val="00BC4F79"/>
    <w:rsid w:val="00BD6726"/>
    <w:rsid w:val="00BE5BCC"/>
    <w:rsid w:val="00BF0255"/>
    <w:rsid w:val="00BF22F0"/>
    <w:rsid w:val="00BF6809"/>
    <w:rsid w:val="00C124F7"/>
    <w:rsid w:val="00C55DDC"/>
    <w:rsid w:val="00C6529C"/>
    <w:rsid w:val="00C719EF"/>
    <w:rsid w:val="00C71D92"/>
    <w:rsid w:val="00C74272"/>
    <w:rsid w:val="00C81F66"/>
    <w:rsid w:val="00C873DC"/>
    <w:rsid w:val="00C96624"/>
    <w:rsid w:val="00CA0D91"/>
    <w:rsid w:val="00CB219C"/>
    <w:rsid w:val="00CC2228"/>
    <w:rsid w:val="00CC2FBD"/>
    <w:rsid w:val="00CD1692"/>
    <w:rsid w:val="00CD3DD9"/>
    <w:rsid w:val="00CD5694"/>
    <w:rsid w:val="00CE5BBA"/>
    <w:rsid w:val="00CE648C"/>
    <w:rsid w:val="00D161F1"/>
    <w:rsid w:val="00D176DE"/>
    <w:rsid w:val="00D24F2D"/>
    <w:rsid w:val="00D25C68"/>
    <w:rsid w:val="00D353B8"/>
    <w:rsid w:val="00D47066"/>
    <w:rsid w:val="00D534EA"/>
    <w:rsid w:val="00D55460"/>
    <w:rsid w:val="00D675E3"/>
    <w:rsid w:val="00D70BF6"/>
    <w:rsid w:val="00D75776"/>
    <w:rsid w:val="00D7704E"/>
    <w:rsid w:val="00D85EB2"/>
    <w:rsid w:val="00D87E0F"/>
    <w:rsid w:val="00D90E83"/>
    <w:rsid w:val="00DA01E0"/>
    <w:rsid w:val="00DA2371"/>
    <w:rsid w:val="00DA3124"/>
    <w:rsid w:val="00DA3A31"/>
    <w:rsid w:val="00DB6F5A"/>
    <w:rsid w:val="00DB72E3"/>
    <w:rsid w:val="00DC1FE0"/>
    <w:rsid w:val="00DC30BB"/>
    <w:rsid w:val="00DD222F"/>
    <w:rsid w:val="00DF069A"/>
    <w:rsid w:val="00DF0B2E"/>
    <w:rsid w:val="00DF2B91"/>
    <w:rsid w:val="00DF4EBA"/>
    <w:rsid w:val="00DF7AFB"/>
    <w:rsid w:val="00DF7FE2"/>
    <w:rsid w:val="00E06DF0"/>
    <w:rsid w:val="00E3088B"/>
    <w:rsid w:val="00E350A9"/>
    <w:rsid w:val="00E476EF"/>
    <w:rsid w:val="00E556F7"/>
    <w:rsid w:val="00E55EB7"/>
    <w:rsid w:val="00E57F6E"/>
    <w:rsid w:val="00E648D8"/>
    <w:rsid w:val="00E92A16"/>
    <w:rsid w:val="00E92B7E"/>
    <w:rsid w:val="00E9441B"/>
    <w:rsid w:val="00E94D84"/>
    <w:rsid w:val="00EA0C72"/>
    <w:rsid w:val="00EA6682"/>
    <w:rsid w:val="00EA6938"/>
    <w:rsid w:val="00EC5655"/>
    <w:rsid w:val="00EF6BCF"/>
    <w:rsid w:val="00F035A1"/>
    <w:rsid w:val="00F0406A"/>
    <w:rsid w:val="00F13623"/>
    <w:rsid w:val="00F32A73"/>
    <w:rsid w:val="00F546C9"/>
    <w:rsid w:val="00F65A85"/>
    <w:rsid w:val="00F65EBB"/>
    <w:rsid w:val="00F758DE"/>
    <w:rsid w:val="00F812DC"/>
    <w:rsid w:val="00F84197"/>
    <w:rsid w:val="00F85EFC"/>
    <w:rsid w:val="00F94B45"/>
    <w:rsid w:val="00F96DFC"/>
    <w:rsid w:val="00FA0276"/>
    <w:rsid w:val="00FA3125"/>
    <w:rsid w:val="00FC14C9"/>
    <w:rsid w:val="00FC77F1"/>
    <w:rsid w:val="00FC7E6A"/>
    <w:rsid w:val="00FE2058"/>
    <w:rsid w:val="00FE46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16BEB161-05D0-4F91-84A3-EEBB7BC6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NormalWeb">
    <w:name w:val="Normal (Web)"/>
    <w:basedOn w:val="Normal"/>
    <w:uiPriority w:val="99"/>
    <w:semiHidden/>
    <w:unhideWhenUsed/>
    <w:rsid w:val="009E7B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421537748">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onf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akis@turkonf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urkonfed.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190</TotalTime>
  <Pages>2</Pages>
  <Words>865</Words>
  <Characters>4933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5787</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TURKONFED_HBAKIS</cp:lastModifiedBy>
  <cp:revision>21</cp:revision>
  <cp:lastPrinted>2016-08-01T08:15:00Z</cp:lastPrinted>
  <dcterms:created xsi:type="dcterms:W3CDTF">2016-08-01T08:26:00Z</dcterms:created>
  <dcterms:modified xsi:type="dcterms:W3CDTF">2016-08-02T06:47:00Z</dcterms:modified>
</cp:coreProperties>
</file>